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B4975" w14:textId="77777777" w:rsidR="00E33371" w:rsidRDefault="00D02484" w:rsidP="00E33371">
      <w:pPr>
        <w:pStyle w:val="Sansinterligne"/>
        <w:ind w:firstLine="720"/>
        <w:jc w:val="both"/>
      </w:pPr>
      <w:r>
        <w:rPr>
          <w:noProof/>
        </w:rPr>
        <mc:AlternateContent>
          <mc:Choice Requires="wps">
            <w:drawing>
              <wp:anchor distT="0" distB="0" distL="114300" distR="114300" simplePos="0" relativeHeight="251650560" behindDoc="0" locked="0" layoutInCell="1" allowOverlap="1" wp14:anchorId="0A997EDF" wp14:editId="3DA4D50D">
                <wp:simplePos x="0" y="0"/>
                <wp:positionH relativeFrom="column">
                  <wp:posOffset>1304925</wp:posOffset>
                </wp:positionH>
                <wp:positionV relativeFrom="paragraph">
                  <wp:posOffset>69850</wp:posOffset>
                </wp:positionV>
                <wp:extent cx="5514975" cy="990600"/>
                <wp:effectExtent l="9525" t="12700" r="28575" b="25400"/>
                <wp:wrapNone/>
                <wp:docPr id="29" name="Textfeld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990600"/>
                        </a:xfrm>
                        <a:prstGeom prst="rect">
                          <a:avLst/>
                        </a:prstGeom>
                        <a:solidFill>
                          <a:srgbClr val="FFFFFF"/>
                        </a:solidFill>
                        <a:ln w="6350">
                          <a:solidFill>
                            <a:srgbClr val="000000"/>
                          </a:solidFill>
                          <a:miter lim="800000"/>
                          <a:headEnd/>
                          <a:tailEnd/>
                        </a:ln>
                        <a:effectLst>
                          <a:outerShdw dist="38100" dir="2700000" algn="tl" rotWithShape="0">
                            <a:srgbClr val="000000">
                              <a:alpha val="39999"/>
                            </a:srgbClr>
                          </a:outerShdw>
                        </a:effectLst>
                      </wps:spPr>
                      <wps:txbx>
                        <w:txbxContent>
                          <w:p w14:paraId="347D14F3" w14:textId="77777777" w:rsidR="00E33371" w:rsidRDefault="00E33371" w:rsidP="00E33371">
                            <w:pPr>
                              <w:pStyle w:val="Sansinterligne"/>
                              <w:jc w:val="center"/>
                              <w:rPr>
                                <w:b/>
                                <w:sz w:val="28"/>
                              </w:rPr>
                            </w:pPr>
                            <w:r>
                              <w:rPr>
                                <w:b/>
                                <w:sz w:val="28"/>
                              </w:rPr>
                              <w:t>Association pour le Développement Intégral de la Communauté Houdou</w:t>
                            </w:r>
                          </w:p>
                          <w:p w14:paraId="3D997A2E" w14:textId="77777777" w:rsidR="00E33371" w:rsidRDefault="00E33371" w:rsidP="00E33371">
                            <w:pPr>
                              <w:pStyle w:val="Sansinterligne"/>
                              <w:jc w:val="center"/>
                              <w:rPr>
                                <w:szCs w:val="28"/>
                                <w:lang w:val="en-US"/>
                              </w:rPr>
                            </w:pPr>
                            <w:r>
                              <w:rPr>
                                <w:szCs w:val="28"/>
                                <w:lang w:val="en-US"/>
                              </w:rPr>
                              <w:t>ADICH - A T A K P A M E</w:t>
                            </w:r>
                          </w:p>
                          <w:p w14:paraId="43F110A0" w14:textId="77777777" w:rsidR="00E33371" w:rsidRDefault="00E33371" w:rsidP="00E33371">
                            <w:pPr>
                              <w:pStyle w:val="Sansinterligne"/>
                              <w:jc w:val="center"/>
                              <w:rPr>
                                <w:szCs w:val="28"/>
                                <w:lang w:val="de-DE"/>
                              </w:rPr>
                            </w:pPr>
                            <w:r>
                              <w:rPr>
                                <w:szCs w:val="28"/>
                                <w:lang w:val="de-DE"/>
                              </w:rPr>
                              <w:t xml:space="preserve">e-mail : </w:t>
                            </w:r>
                            <w:hyperlink r:id="rId7" w:history="1">
                              <w:r>
                                <w:rPr>
                                  <w:rStyle w:val="Lienhypertexte"/>
                                  <w:szCs w:val="28"/>
                                  <w:lang w:val="de-DE"/>
                                </w:rPr>
                                <w:t>adich.miatoudou@gmail.com</w:t>
                              </w:r>
                            </w:hyperlink>
                          </w:p>
                          <w:p w14:paraId="1217A2C5" w14:textId="77777777" w:rsidR="00E33371" w:rsidRDefault="00E33371" w:rsidP="00E33371">
                            <w:pPr>
                              <w:pStyle w:val="Sansinterligne"/>
                              <w:jc w:val="center"/>
                            </w:pPr>
                            <w:r>
                              <w:t>Quartier Houdou, angle rue Doulassamé</w:t>
                            </w:r>
                          </w:p>
                          <w:p w14:paraId="2FCC0E79" w14:textId="77777777" w:rsidR="00E33371" w:rsidRDefault="00E33371" w:rsidP="00E33371">
                            <w:pPr>
                              <w:pStyle w:val="Sansinterligne"/>
                              <w:jc w:val="center"/>
                              <w:rPr>
                                <w:sz w:val="20"/>
                              </w:rPr>
                            </w:pPr>
                            <w:r>
                              <w:rPr>
                                <w:sz w:val="20"/>
                              </w:rPr>
                              <w:t>s/c B.P. : 02  Tél. : (228) 90.14.65.54 / 90.03.07.62 – 99.02.40.20</w:t>
                            </w:r>
                          </w:p>
                          <w:p w14:paraId="4254068F" w14:textId="77777777" w:rsidR="00E33371" w:rsidRDefault="00E33371" w:rsidP="00E33371">
                            <w:pPr>
                              <w:pBdr>
                                <w:bottom w:val="single" w:sz="6" w:space="1" w:color="auto"/>
                              </w:pBdr>
                              <w:jc w:val="center"/>
                              <w:rPr>
                                <w:sz w:val="20"/>
                              </w:rPr>
                            </w:pPr>
                          </w:p>
                          <w:p w14:paraId="2C8C642E" w14:textId="77777777" w:rsidR="00E33371" w:rsidRDefault="00E33371" w:rsidP="00E3337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997EDF" id="_x0000_t202" coordsize="21600,21600" o:spt="202" path="m,l,21600r21600,l21600,xe">
                <v:stroke joinstyle="miter"/>
                <v:path gradientshapeok="t" o:connecttype="rect"/>
              </v:shapetype>
              <v:shape id="Textfeld 47" o:spid="_x0000_s1026" type="#_x0000_t202" style="position:absolute;left:0;text-align:left;margin-left:102.75pt;margin-top:5.5pt;width:434.25pt;height: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" strokeweight=".5pt">
                <v:shadow on="t" color="black" opacity="26213f" origin="-.5,-.5" offset=".74836mm,.74836mm"/>
                <v:textbox>
                  <w:txbxContent>
                    <w:p w14:paraId="347D14F3" w14:textId="77777777" w:rsidR="00E33371" w:rsidRDefault="00E33371" w:rsidP="00E33371">
                      <w:pPr>
                        <w:pStyle w:val="Sansinterligne"/>
                        <w:jc w:val="center"/>
                        <w:rPr>
                          <w:b/>
                          <w:sz w:val="28"/>
                        </w:rPr>
                      </w:pPr>
                      <w:r>
                        <w:rPr>
                          <w:b/>
                          <w:sz w:val="28"/>
                        </w:rPr>
                        <w:t>Association pour le Développement Intégral de la Communauté Houdou</w:t>
                      </w:r>
                    </w:p>
                    <w:p w14:paraId="3D997A2E" w14:textId="77777777" w:rsidR="00E33371" w:rsidRDefault="00E33371" w:rsidP="00E33371">
                      <w:pPr>
                        <w:pStyle w:val="Sansinterligne"/>
                        <w:jc w:val="center"/>
                        <w:rPr>
                          <w:szCs w:val="28"/>
                          <w:lang w:val="en-US"/>
                        </w:rPr>
                      </w:pPr>
                      <w:r>
                        <w:rPr>
                          <w:szCs w:val="28"/>
                          <w:lang w:val="en-US"/>
                        </w:rPr>
                        <w:t>ADICH - A T A K P A M E</w:t>
                      </w:r>
                    </w:p>
                    <w:p w14:paraId="43F110A0" w14:textId="77777777" w:rsidR="00E33371" w:rsidRDefault="00E33371" w:rsidP="00E33371">
                      <w:pPr>
                        <w:pStyle w:val="Sansinterligne"/>
                        <w:jc w:val="center"/>
                        <w:rPr>
                          <w:szCs w:val="28"/>
                          <w:lang w:val="de-DE"/>
                        </w:rPr>
                      </w:pPr>
                      <w:r>
                        <w:rPr>
                          <w:szCs w:val="28"/>
                          <w:lang w:val="de-DE"/>
                        </w:rPr>
                        <w:t xml:space="preserve">e-mail : </w:t>
                      </w:r>
                      <w:hyperlink r:id="rId8" w:history="1">
                        <w:r>
                          <w:rPr>
                            <w:rStyle w:val="Lienhypertexte"/>
                            <w:szCs w:val="28"/>
                            <w:lang w:val="de-DE"/>
                          </w:rPr>
                          <w:t>adich.miatoudou@gmail.com</w:t>
                        </w:r>
                      </w:hyperlink>
                    </w:p>
                    <w:p w14:paraId="1217A2C5" w14:textId="77777777" w:rsidR="00E33371" w:rsidRDefault="00E33371" w:rsidP="00E33371">
                      <w:pPr>
                        <w:pStyle w:val="Sansinterligne"/>
                        <w:jc w:val="center"/>
                      </w:pPr>
                      <w:r>
                        <w:t>Quartier Houdou, angle rue Doulassamé</w:t>
                      </w:r>
                    </w:p>
                    <w:p w14:paraId="2FCC0E79" w14:textId="77777777" w:rsidR="00E33371" w:rsidRDefault="00E33371" w:rsidP="00E33371">
                      <w:pPr>
                        <w:pStyle w:val="Sansinterligne"/>
                        <w:jc w:val="center"/>
                        <w:rPr>
                          <w:sz w:val="20"/>
                        </w:rPr>
                      </w:pPr>
                      <w:r>
                        <w:rPr>
                          <w:sz w:val="20"/>
                        </w:rPr>
                        <w:t>s/c B.P. : 02  Tél. : (228) 90.14.65.54 / 90.03.07.62 – 99.02.40.20</w:t>
                      </w:r>
                    </w:p>
                    <w:p w14:paraId="4254068F" w14:textId="77777777" w:rsidR="00E33371" w:rsidRDefault="00E33371" w:rsidP="00E33371">
                      <w:pPr>
                        <w:pBdr>
                          <w:bottom w:val="single" w:sz="6" w:space="1" w:color="auto"/>
                        </w:pBdr>
                        <w:jc w:val="center"/>
                        <w:rPr>
                          <w:sz w:val="20"/>
                        </w:rPr>
                      </w:pPr>
                    </w:p>
                    <w:p w14:paraId="2C8C642E" w14:textId="77777777" w:rsidR="00E33371" w:rsidRDefault="00E33371" w:rsidP="00E33371">
                      <w:pPr>
                        <w:jc w:val="center"/>
                      </w:pP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778E3BB8" wp14:editId="2696068B">
                <wp:simplePos x="0" y="0"/>
                <wp:positionH relativeFrom="column">
                  <wp:posOffset>-286385</wp:posOffset>
                </wp:positionH>
                <wp:positionV relativeFrom="paragraph">
                  <wp:posOffset>3175</wp:posOffset>
                </wp:positionV>
                <wp:extent cx="1845945" cy="1092200"/>
                <wp:effectExtent l="8890" t="12700" r="12065" b="9525"/>
                <wp:wrapNone/>
                <wp:docPr id="28" name="Textfeld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945" cy="109220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C25F62C" w14:textId="77777777" w:rsidR="00E33371" w:rsidRDefault="00D02484" w:rsidP="00E33371">
                            <w:r w:rsidRPr="006D65AC">
                              <w:rPr>
                                <w:noProof/>
                                <w:sz w:val="20"/>
                                <w:szCs w:val="20"/>
                                <w:lang w:eastAsia="fr-FR"/>
                              </w:rPr>
                              <w:drawing>
                                <wp:inline distT="0" distB="0" distL="0" distR="0" wp14:anchorId="499DC979" wp14:editId="4546F974">
                                  <wp:extent cx="1337940" cy="875578"/>
                                  <wp:effectExtent l="114300" t="114300" r="91440" b="134620"/>
                                  <wp:docPr id="1" name="Grafik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2"/>
                                          <pic:cNvPicPr/>
                                        </pic:nvPicPr>
                                        <pic:blipFill>
                                          <a:blip r:embed="rId9" cstate="print"/>
                                          <a:stretch>
                                            <a:fillRect/>
                                          </a:stretch>
                                        </pic:blipFill>
                                        <pic:spPr>
                                          <a:xfrm>
                                            <a:off x="0" y="0"/>
                                            <a:ext cx="1337310" cy="875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8E3BB8" id="Textfeld 46" o:spid="_x0000_s1027" type="#_x0000_t202" style="position:absolute;left:0;text-align:left;margin-left:-22.55pt;margin-top:.25pt;width:145.35pt;height:8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" filled="f" strokecolor="white" strokeweight=".5pt">
                <v:textbox>
                  <w:txbxContent>
                    <w:p w14:paraId="1C25F62C" w14:textId="77777777" w:rsidR="00E33371" w:rsidRDefault="00D02484" w:rsidP="00E33371">
                      <w:r w:rsidRPr="006D65AC">
                        <w:rPr>
                          <w:noProof/>
                          <w:sz w:val="20"/>
                          <w:szCs w:val="20"/>
                          <w:lang w:eastAsia="fr-FR"/>
                        </w:rPr>
                        <w:drawing>
                          <wp:inline distT="0" distB="0" distL="0" distR="0" wp14:anchorId="499DC979" wp14:editId="4546F974">
                            <wp:extent cx="1337940" cy="875578"/>
                            <wp:effectExtent l="114300" t="114300" r="91440" b="134620"/>
                            <wp:docPr id="1" name="Grafik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2"/>
                                    <pic:cNvPicPr/>
                                  </pic:nvPicPr>
                                  <pic:blipFill>
                                    <a:blip r:embed="rId9" cstate="print"/>
                                    <a:stretch>
                                      <a:fillRect/>
                                    </a:stretch>
                                  </pic:blipFill>
                                  <pic:spPr>
                                    <a:xfrm>
                                      <a:off x="0" y="0"/>
                                      <a:ext cx="1337310" cy="875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shape>
            </w:pict>
          </mc:Fallback>
        </mc:AlternateContent>
      </w:r>
    </w:p>
    <w:p w14:paraId="0BCDD331" w14:textId="77777777" w:rsidR="00E33371" w:rsidRDefault="00E33371" w:rsidP="00E33371">
      <w:pPr>
        <w:pStyle w:val="Sansinterligne"/>
        <w:jc w:val="both"/>
      </w:pPr>
    </w:p>
    <w:p w14:paraId="722BAF6D" w14:textId="77777777" w:rsidR="00E33371" w:rsidRDefault="00E33371" w:rsidP="00E33371">
      <w:pPr>
        <w:pStyle w:val="Sansinterligne"/>
        <w:jc w:val="both"/>
      </w:pPr>
    </w:p>
    <w:p w14:paraId="10F5E462" w14:textId="77777777" w:rsidR="00E33371" w:rsidRDefault="00E33371" w:rsidP="00E33371">
      <w:pPr>
        <w:pStyle w:val="Sansinterligne"/>
      </w:pPr>
    </w:p>
    <w:p w14:paraId="444739C6" w14:textId="77777777" w:rsidR="00E33371" w:rsidRDefault="00E33371" w:rsidP="00E33371">
      <w:pPr>
        <w:pStyle w:val="Sansinterligne"/>
        <w:jc w:val="center"/>
        <w:rPr>
          <w:rFonts w:ascii="Arial" w:hAnsi="Arial" w:cs="Arial"/>
          <w:sz w:val="20"/>
          <w:szCs w:val="40"/>
        </w:rPr>
      </w:pPr>
    </w:p>
    <w:p w14:paraId="7B804747" w14:textId="77777777" w:rsidR="00E33371" w:rsidRDefault="00E33371" w:rsidP="00E33371">
      <w:pPr>
        <w:pStyle w:val="Sansinterligne"/>
        <w:jc w:val="center"/>
        <w:rPr>
          <w:rFonts w:ascii="Arial" w:hAnsi="Arial" w:cs="Arial"/>
          <w:sz w:val="20"/>
          <w:szCs w:val="40"/>
        </w:rPr>
      </w:pPr>
    </w:p>
    <w:p w14:paraId="033B73A5" w14:textId="77777777" w:rsidR="00E33371" w:rsidRDefault="00E33371" w:rsidP="00E33371">
      <w:pPr>
        <w:pStyle w:val="Sansinterligne"/>
        <w:jc w:val="center"/>
        <w:rPr>
          <w:rFonts w:ascii="Arial" w:hAnsi="Arial" w:cs="Arial"/>
          <w:sz w:val="20"/>
          <w:szCs w:val="40"/>
        </w:rPr>
      </w:pPr>
    </w:p>
    <w:p w14:paraId="1AD0365E" w14:textId="77777777" w:rsidR="00E33371" w:rsidRDefault="00E33371" w:rsidP="00E33371">
      <w:pPr>
        <w:jc w:val="center"/>
        <w:rPr>
          <w:rFonts w:ascii="Times New Roman" w:hAnsi="Times New Roman"/>
          <w:b/>
          <w:sz w:val="6"/>
        </w:rPr>
      </w:pPr>
    </w:p>
    <w:p w14:paraId="40C27B2F" w14:textId="63C19C7E" w:rsidR="00E33371" w:rsidRDefault="00E33371" w:rsidP="00E33371">
      <w:pPr>
        <w:pStyle w:val="Sansinterligne"/>
        <w:jc w:val="center"/>
        <w:rPr>
          <w:rFonts w:ascii="Arial" w:hAnsi="Arial" w:cs="Arial"/>
          <w:b/>
          <w:sz w:val="32"/>
        </w:rPr>
      </w:pPr>
      <w:r>
        <w:rPr>
          <w:rFonts w:ascii="Arial" w:hAnsi="Arial" w:cs="Arial"/>
          <w:b/>
          <w:sz w:val="28"/>
        </w:rPr>
        <w:t>RAPPORT BILAN DU PROJET « EFIDO 3 » </w:t>
      </w:r>
      <w:r w:rsidR="00B5587C">
        <w:rPr>
          <w:rFonts w:ascii="Arial" w:hAnsi="Arial" w:cs="Arial"/>
          <w:b/>
          <w:sz w:val="28"/>
        </w:rPr>
        <w:t>(Mars</w:t>
      </w:r>
      <w:r>
        <w:rPr>
          <w:rFonts w:ascii="Arial" w:hAnsi="Arial" w:cs="Arial"/>
          <w:b/>
          <w:sz w:val="28"/>
        </w:rPr>
        <w:t xml:space="preserve"> 2021-</w:t>
      </w:r>
      <w:r w:rsidR="00B5587C">
        <w:rPr>
          <w:rFonts w:ascii="Arial" w:hAnsi="Arial" w:cs="Arial"/>
          <w:b/>
          <w:sz w:val="28"/>
        </w:rPr>
        <w:t>Février</w:t>
      </w:r>
      <w:r>
        <w:rPr>
          <w:rFonts w:ascii="Arial" w:hAnsi="Arial" w:cs="Arial"/>
          <w:b/>
          <w:sz w:val="28"/>
        </w:rPr>
        <w:t xml:space="preserve"> 2022</w:t>
      </w:r>
      <w:r w:rsidR="00B5587C">
        <w:rPr>
          <w:rFonts w:ascii="Arial" w:hAnsi="Arial" w:cs="Arial"/>
          <w:b/>
          <w:sz w:val="28"/>
        </w:rPr>
        <w:t>)</w:t>
      </w:r>
    </w:p>
    <w:p w14:paraId="7FFC8C0B" w14:textId="77777777" w:rsidR="00E33371" w:rsidRDefault="00E33371" w:rsidP="00E33371">
      <w:pPr>
        <w:pStyle w:val="Sansinterligne"/>
        <w:rPr>
          <w:rFonts w:ascii="Arial" w:hAnsi="Arial" w:cs="Arial"/>
          <w:sz w:val="28"/>
          <w:szCs w:val="28"/>
        </w:rPr>
      </w:pPr>
    </w:p>
    <w:p w14:paraId="16957743" w14:textId="7FA52228" w:rsidR="00E33371" w:rsidRDefault="00E33371" w:rsidP="00E33371">
      <w:pPr>
        <w:pStyle w:val="Sansinterligne"/>
        <w:jc w:val="both"/>
        <w:rPr>
          <w:rFonts w:ascii="Arial" w:hAnsi="Arial" w:cs="Arial"/>
          <w:sz w:val="28"/>
          <w:szCs w:val="28"/>
        </w:rPr>
      </w:pPr>
      <w:r>
        <w:rPr>
          <w:rFonts w:ascii="Arial" w:hAnsi="Arial" w:cs="Arial"/>
          <w:sz w:val="28"/>
          <w:szCs w:val="28"/>
        </w:rPr>
        <w:tab/>
        <w:t xml:space="preserve">Le projet </w:t>
      </w:r>
      <w:proofErr w:type="spellStart"/>
      <w:r>
        <w:rPr>
          <w:rFonts w:ascii="Arial" w:hAnsi="Arial" w:cs="Arial"/>
          <w:sz w:val="28"/>
          <w:szCs w:val="28"/>
        </w:rPr>
        <w:t>Efido</w:t>
      </w:r>
      <w:proofErr w:type="spellEnd"/>
      <w:r>
        <w:rPr>
          <w:rFonts w:ascii="Arial" w:hAnsi="Arial" w:cs="Arial"/>
          <w:sz w:val="28"/>
          <w:szCs w:val="28"/>
        </w:rPr>
        <w:t xml:space="preserve"> 3 financé par Engagement Global et </w:t>
      </w:r>
      <w:r w:rsidR="009A7AA6">
        <w:rPr>
          <w:rFonts w:ascii="Arial" w:hAnsi="Arial" w:cs="Arial"/>
          <w:sz w:val="28"/>
          <w:szCs w:val="28"/>
        </w:rPr>
        <w:t>LHL, avait</w:t>
      </w:r>
      <w:r>
        <w:rPr>
          <w:rFonts w:ascii="Arial" w:hAnsi="Arial" w:cs="Arial"/>
          <w:sz w:val="28"/>
          <w:szCs w:val="28"/>
        </w:rPr>
        <w:t xml:space="preserve"> pour ambition de renforcer les acquis du projet </w:t>
      </w:r>
      <w:proofErr w:type="spellStart"/>
      <w:r>
        <w:rPr>
          <w:rFonts w:ascii="Arial" w:hAnsi="Arial" w:cs="Arial"/>
          <w:sz w:val="28"/>
          <w:szCs w:val="28"/>
        </w:rPr>
        <w:t>Efido</w:t>
      </w:r>
      <w:proofErr w:type="spellEnd"/>
      <w:r>
        <w:rPr>
          <w:rFonts w:ascii="Arial" w:hAnsi="Arial" w:cs="Arial"/>
          <w:sz w:val="28"/>
          <w:szCs w:val="28"/>
        </w:rPr>
        <w:t xml:space="preserve"> 2 en mettant plus </w:t>
      </w:r>
      <w:r w:rsidR="00F14E86">
        <w:rPr>
          <w:rFonts w:ascii="Arial" w:hAnsi="Arial" w:cs="Arial"/>
          <w:sz w:val="28"/>
          <w:szCs w:val="28"/>
        </w:rPr>
        <w:t>l</w:t>
      </w:r>
      <w:r>
        <w:rPr>
          <w:rFonts w:ascii="Arial" w:hAnsi="Arial" w:cs="Arial"/>
          <w:sz w:val="28"/>
          <w:szCs w:val="28"/>
        </w:rPr>
        <w:t>’accent sur les divers volets qui le composent :</w:t>
      </w:r>
    </w:p>
    <w:p w14:paraId="7F0D0327" w14:textId="77777777" w:rsidR="00E33371" w:rsidRDefault="00E33371" w:rsidP="00E33371">
      <w:pPr>
        <w:pStyle w:val="Sansinterligne"/>
        <w:jc w:val="both"/>
        <w:rPr>
          <w:rFonts w:ascii="Arial" w:hAnsi="Arial" w:cs="Arial"/>
          <w:sz w:val="28"/>
          <w:szCs w:val="28"/>
        </w:rPr>
      </w:pPr>
      <w:r>
        <w:rPr>
          <w:rFonts w:ascii="Arial" w:hAnsi="Arial" w:cs="Arial"/>
          <w:sz w:val="28"/>
          <w:szCs w:val="28"/>
        </w:rPr>
        <w:t xml:space="preserve">  </w:t>
      </w:r>
    </w:p>
    <w:p w14:paraId="313EE9C0" w14:textId="77777777" w:rsidR="00E33371" w:rsidRDefault="00E33371" w:rsidP="00E33371">
      <w:pPr>
        <w:pStyle w:val="Sansinterligne"/>
        <w:numPr>
          <w:ilvl w:val="0"/>
          <w:numId w:val="1"/>
        </w:numPr>
        <w:jc w:val="both"/>
        <w:rPr>
          <w:rFonts w:ascii="Arial" w:hAnsi="Arial" w:cs="Arial"/>
          <w:sz w:val="28"/>
          <w:szCs w:val="28"/>
        </w:rPr>
      </w:pPr>
      <w:r>
        <w:rPr>
          <w:rFonts w:ascii="Arial" w:hAnsi="Arial" w:cs="Arial"/>
          <w:sz w:val="28"/>
          <w:szCs w:val="28"/>
        </w:rPr>
        <w:t>La sensibilisation des communautés sur l’agroforesterie et les foyers améliorés,</w:t>
      </w:r>
    </w:p>
    <w:p w14:paraId="559A4AE2" w14:textId="638134A5" w:rsidR="00E33371" w:rsidRDefault="00E33371" w:rsidP="00E33371">
      <w:pPr>
        <w:pStyle w:val="Sansinterligne"/>
        <w:numPr>
          <w:ilvl w:val="0"/>
          <w:numId w:val="1"/>
        </w:numPr>
        <w:jc w:val="both"/>
        <w:rPr>
          <w:rFonts w:ascii="Arial" w:hAnsi="Arial" w:cs="Arial"/>
          <w:sz w:val="28"/>
          <w:szCs w:val="28"/>
        </w:rPr>
      </w:pPr>
      <w:r>
        <w:rPr>
          <w:rFonts w:ascii="Arial" w:hAnsi="Arial" w:cs="Arial"/>
          <w:sz w:val="28"/>
          <w:szCs w:val="28"/>
        </w:rPr>
        <w:t>Activité</w:t>
      </w:r>
      <w:r w:rsidR="00F14E86">
        <w:rPr>
          <w:rFonts w:ascii="Arial" w:hAnsi="Arial" w:cs="Arial"/>
          <w:sz w:val="28"/>
          <w:szCs w:val="28"/>
        </w:rPr>
        <w:t>s</w:t>
      </w:r>
      <w:r>
        <w:rPr>
          <w:rFonts w:ascii="Arial" w:hAnsi="Arial" w:cs="Arial"/>
          <w:sz w:val="28"/>
          <w:szCs w:val="28"/>
        </w:rPr>
        <w:t xml:space="preserve"> de reboisement par les familles ;</w:t>
      </w:r>
    </w:p>
    <w:p w14:paraId="1B379BAB" w14:textId="77777777" w:rsidR="00E33371" w:rsidRDefault="00E33371" w:rsidP="00E33371">
      <w:pPr>
        <w:pStyle w:val="Sansinterligne"/>
        <w:numPr>
          <w:ilvl w:val="0"/>
          <w:numId w:val="1"/>
        </w:numPr>
        <w:jc w:val="both"/>
        <w:rPr>
          <w:rFonts w:ascii="Arial" w:hAnsi="Arial" w:cs="Arial"/>
          <w:sz w:val="28"/>
          <w:szCs w:val="28"/>
        </w:rPr>
      </w:pPr>
      <w:r>
        <w:rPr>
          <w:rFonts w:ascii="Arial" w:hAnsi="Arial" w:cs="Arial"/>
          <w:sz w:val="28"/>
          <w:szCs w:val="28"/>
        </w:rPr>
        <w:t xml:space="preserve">Activités agricoles au centre </w:t>
      </w:r>
      <w:proofErr w:type="spellStart"/>
      <w:r>
        <w:rPr>
          <w:rFonts w:ascii="Arial" w:hAnsi="Arial" w:cs="Arial"/>
          <w:sz w:val="28"/>
          <w:szCs w:val="28"/>
        </w:rPr>
        <w:t>Efido</w:t>
      </w:r>
      <w:proofErr w:type="spellEnd"/>
      <w:r>
        <w:rPr>
          <w:rFonts w:ascii="Arial" w:hAnsi="Arial" w:cs="Arial"/>
          <w:sz w:val="28"/>
          <w:szCs w:val="28"/>
        </w:rPr>
        <w:t xml:space="preserve"> à </w:t>
      </w:r>
      <w:proofErr w:type="spellStart"/>
      <w:r>
        <w:rPr>
          <w:rFonts w:ascii="Arial" w:hAnsi="Arial" w:cs="Arial"/>
          <w:sz w:val="28"/>
          <w:szCs w:val="28"/>
        </w:rPr>
        <w:t>Djamiho</w:t>
      </w:r>
      <w:proofErr w:type="spellEnd"/>
      <w:r>
        <w:rPr>
          <w:rFonts w:ascii="Arial" w:hAnsi="Arial" w:cs="Arial"/>
          <w:sz w:val="28"/>
          <w:szCs w:val="28"/>
        </w:rPr>
        <w:t xml:space="preserve"> (production de soja bio) ;</w:t>
      </w:r>
    </w:p>
    <w:p w14:paraId="3F5BA140" w14:textId="77777777" w:rsidR="00E33371" w:rsidRDefault="00E33371" w:rsidP="00E33371">
      <w:pPr>
        <w:pStyle w:val="Sansinterligne"/>
        <w:numPr>
          <w:ilvl w:val="0"/>
          <w:numId w:val="1"/>
        </w:numPr>
        <w:jc w:val="both"/>
        <w:rPr>
          <w:rFonts w:ascii="Arial" w:hAnsi="Arial" w:cs="Arial"/>
          <w:sz w:val="28"/>
          <w:szCs w:val="28"/>
        </w:rPr>
      </w:pPr>
      <w:r>
        <w:rPr>
          <w:rFonts w:ascii="Arial" w:hAnsi="Arial" w:cs="Arial"/>
          <w:sz w:val="28"/>
          <w:szCs w:val="28"/>
        </w:rPr>
        <w:t>Le recyclage en production de compost ;</w:t>
      </w:r>
    </w:p>
    <w:p w14:paraId="3945DB95" w14:textId="77777777" w:rsidR="00E33371" w:rsidRDefault="00E33371" w:rsidP="00E33371">
      <w:pPr>
        <w:pStyle w:val="Sansinterligne"/>
        <w:numPr>
          <w:ilvl w:val="0"/>
          <w:numId w:val="1"/>
        </w:numPr>
        <w:jc w:val="both"/>
        <w:rPr>
          <w:rFonts w:ascii="Arial" w:hAnsi="Arial" w:cs="Arial"/>
          <w:sz w:val="28"/>
          <w:szCs w:val="28"/>
        </w:rPr>
      </w:pPr>
      <w:r>
        <w:rPr>
          <w:rFonts w:ascii="Arial" w:hAnsi="Arial" w:cs="Arial"/>
          <w:sz w:val="28"/>
          <w:szCs w:val="28"/>
        </w:rPr>
        <w:t>Séances de construction et de démonstration de foyers améliorés dans dix  communautés.</w:t>
      </w:r>
    </w:p>
    <w:p w14:paraId="4805B9F8" w14:textId="77777777" w:rsidR="00E33371" w:rsidRDefault="00E33371" w:rsidP="00E33371">
      <w:pPr>
        <w:pStyle w:val="Sansinterligne"/>
        <w:numPr>
          <w:ilvl w:val="0"/>
          <w:numId w:val="1"/>
        </w:numPr>
        <w:jc w:val="both"/>
        <w:rPr>
          <w:rFonts w:ascii="Arial" w:hAnsi="Arial" w:cs="Arial"/>
          <w:sz w:val="28"/>
          <w:szCs w:val="28"/>
        </w:rPr>
      </w:pPr>
      <w:r>
        <w:rPr>
          <w:rFonts w:ascii="Arial" w:hAnsi="Arial" w:cs="Arial"/>
          <w:sz w:val="28"/>
          <w:szCs w:val="28"/>
        </w:rPr>
        <w:t>Gestion administrative et financière</w:t>
      </w:r>
    </w:p>
    <w:p w14:paraId="1EBC4CF1" w14:textId="77777777" w:rsidR="00E33371" w:rsidRDefault="00E33371" w:rsidP="00E33371">
      <w:pPr>
        <w:pStyle w:val="Sansinterligne"/>
        <w:jc w:val="both"/>
        <w:rPr>
          <w:rFonts w:ascii="Arial" w:hAnsi="Arial" w:cs="Arial"/>
          <w:sz w:val="28"/>
          <w:szCs w:val="28"/>
        </w:rPr>
      </w:pPr>
    </w:p>
    <w:p w14:paraId="38E077F8" w14:textId="6DD08E02" w:rsidR="00E33371" w:rsidRDefault="00E33371" w:rsidP="00E33371">
      <w:pPr>
        <w:pStyle w:val="Sansinterligne"/>
        <w:ind w:firstLine="705"/>
        <w:jc w:val="both"/>
        <w:rPr>
          <w:rFonts w:ascii="Arial" w:hAnsi="Arial" w:cs="Arial"/>
          <w:sz w:val="28"/>
          <w:szCs w:val="28"/>
        </w:rPr>
      </w:pPr>
      <w:r>
        <w:rPr>
          <w:rFonts w:ascii="Arial" w:hAnsi="Arial" w:cs="Arial"/>
          <w:sz w:val="28"/>
          <w:szCs w:val="28"/>
        </w:rPr>
        <w:t xml:space="preserve">Ces divers volets comme nous l’avions déjà présenté dans le rapport mi-parcours du 30 </w:t>
      </w:r>
      <w:r w:rsidR="00F14E86">
        <w:rPr>
          <w:rFonts w:ascii="Arial" w:hAnsi="Arial" w:cs="Arial"/>
          <w:sz w:val="28"/>
          <w:szCs w:val="28"/>
        </w:rPr>
        <w:t>o</w:t>
      </w:r>
      <w:r>
        <w:rPr>
          <w:rFonts w:ascii="Arial" w:hAnsi="Arial" w:cs="Arial"/>
          <w:sz w:val="28"/>
          <w:szCs w:val="28"/>
        </w:rPr>
        <w:t>ctobre 2021 ont été réalisés avec succès au vu de l’intérêt que les divers acteurs (ADICH et communautés bénéficiaires) ont accordé au projet.</w:t>
      </w:r>
    </w:p>
    <w:p w14:paraId="16672456" w14:textId="77777777" w:rsidR="00E33371" w:rsidRDefault="00E33371" w:rsidP="00E33371">
      <w:pPr>
        <w:pStyle w:val="Sansinterligne"/>
        <w:jc w:val="both"/>
        <w:rPr>
          <w:rFonts w:ascii="Arial" w:hAnsi="Arial" w:cs="Arial"/>
          <w:sz w:val="28"/>
          <w:szCs w:val="28"/>
        </w:rPr>
      </w:pPr>
    </w:p>
    <w:p w14:paraId="0DE9B669" w14:textId="2F205932" w:rsidR="00E33371" w:rsidRDefault="00E33371" w:rsidP="00E33371">
      <w:pPr>
        <w:pStyle w:val="Sansinterligne"/>
        <w:jc w:val="both"/>
        <w:rPr>
          <w:rFonts w:ascii="Arial" w:hAnsi="Arial" w:cs="Arial"/>
          <w:sz w:val="28"/>
          <w:szCs w:val="28"/>
        </w:rPr>
      </w:pPr>
      <w:r>
        <w:rPr>
          <w:rFonts w:ascii="Arial" w:hAnsi="Arial" w:cs="Arial"/>
          <w:sz w:val="28"/>
          <w:szCs w:val="28"/>
        </w:rPr>
        <w:tab/>
        <w:t>Dès la réception de la première tranche du financement, les démarches administratives ont été entamées par la coordination en vue</w:t>
      </w:r>
      <w:r w:rsidR="00F14E86">
        <w:rPr>
          <w:rFonts w:ascii="Arial" w:hAnsi="Arial" w:cs="Arial"/>
          <w:sz w:val="28"/>
          <w:szCs w:val="28"/>
        </w:rPr>
        <w:t xml:space="preserve"> de</w:t>
      </w:r>
      <w:r>
        <w:rPr>
          <w:rFonts w:ascii="Arial" w:hAnsi="Arial" w:cs="Arial"/>
          <w:sz w:val="28"/>
          <w:szCs w:val="28"/>
        </w:rPr>
        <w:t xml:space="preserve"> la présentation du projet aux autorités administratives et communautaires. C’est ainsi que dans la foulée, le préfet de l’Ogou, les autorités communales et les chefs des communautés bénéficiaires ainsi que les structures de base (CDQ et CVD) ont </w:t>
      </w:r>
      <w:r w:rsidR="00513CA7">
        <w:rPr>
          <w:rFonts w:ascii="Arial" w:hAnsi="Arial" w:cs="Arial"/>
          <w:sz w:val="28"/>
          <w:szCs w:val="28"/>
        </w:rPr>
        <w:t xml:space="preserve">été </w:t>
      </w:r>
      <w:r>
        <w:rPr>
          <w:rFonts w:ascii="Arial" w:hAnsi="Arial" w:cs="Arial"/>
          <w:sz w:val="28"/>
          <w:szCs w:val="28"/>
        </w:rPr>
        <w:t>informé</w:t>
      </w:r>
      <w:r w:rsidR="00F14E86">
        <w:rPr>
          <w:rFonts w:ascii="Arial" w:hAnsi="Arial" w:cs="Arial"/>
          <w:sz w:val="28"/>
          <w:szCs w:val="28"/>
        </w:rPr>
        <w:t>s</w:t>
      </w:r>
      <w:r>
        <w:rPr>
          <w:rFonts w:ascii="Arial" w:hAnsi="Arial" w:cs="Arial"/>
          <w:sz w:val="28"/>
          <w:szCs w:val="28"/>
        </w:rPr>
        <w:t xml:space="preserve"> de l’exécution et ont donné leur avis favorable pour la mise en œuvre d</w:t>
      </w:r>
      <w:r w:rsidR="00F14E86">
        <w:rPr>
          <w:rFonts w:ascii="Arial" w:hAnsi="Arial" w:cs="Arial"/>
          <w:sz w:val="28"/>
          <w:szCs w:val="28"/>
        </w:rPr>
        <w:t>’</w:t>
      </w:r>
      <w:proofErr w:type="spellStart"/>
      <w:r>
        <w:rPr>
          <w:rFonts w:ascii="Arial" w:hAnsi="Arial" w:cs="Arial"/>
          <w:sz w:val="28"/>
          <w:szCs w:val="28"/>
        </w:rPr>
        <w:t>Efido</w:t>
      </w:r>
      <w:proofErr w:type="spellEnd"/>
      <w:r>
        <w:rPr>
          <w:rFonts w:ascii="Arial" w:hAnsi="Arial" w:cs="Arial"/>
          <w:sz w:val="28"/>
          <w:szCs w:val="28"/>
        </w:rPr>
        <w:t xml:space="preserve"> 3.</w:t>
      </w:r>
    </w:p>
    <w:p w14:paraId="5A079257" w14:textId="77777777" w:rsidR="00E33371" w:rsidRDefault="00E33371" w:rsidP="00E33371">
      <w:pPr>
        <w:pStyle w:val="Sansinterligne"/>
        <w:jc w:val="both"/>
        <w:rPr>
          <w:rFonts w:ascii="Arial" w:hAnsi="Arial" w:cs="Arial"/>
          <w:sz w:val="28"/>
          <w:szCs w:val="28"/>
        </w:rPr>
      </w:pPr>
    </w:p>
    <w:p w14:paraId="73BEBCB1" w14:textId="77777777" w:rsidR="00F14E86" w:rsidRDefault="00E33371" w:rsidP="00E33371">
      <w:pPr>
        <w:pStyle w:val="Sansinterligne"/>
        <w:jc w:val="center"/>
        <w:rPr>
          <w:rFonts w:ascii="Arial" w:hAnsi="Arial" w:cs="Arial"/>
          <w:b/>
          <w:sz w:val="28"/>
          <w:szCs w:val="28"/>
        </w:rPr>
      </w:pPr>
      <w:r>
        <w:rPr>
          <w:rFonts w:ascii="Arial" w:hAnsi="Arial" w:cs="Arial"/>
          <w:sz w:val="28"/>
          <w:szCs w:val="28"/>
        </w:rPr>
        <w:t xml:space="preserve">  </w:t>
      </w:r>
      <w:r w:rsidRPr="009C5D46">
        <w:rPr>
          <w:rFonts w:ascii="Arial" w:hAnsi="Arial" w:cs="Arial"/>
          <w:b/>
          <w:sz w:val="28"/>
          <w:szCs w:val="28"/>
        </w:rPr>
        <w:t xml:space="preserve">La sensibilisation des communautés sur l’agroforesterie </w:t>
      </w:r>
    </w:p>
    <w:p w14:paraId="6F85F649" w14:textId="6E84B272" w:rsidR="00E33371" w:rsidRDefault="00E33371" w:rsidP="00E33371">
      <w:pPr>
        <w:pStyle w:val="Sansinterligne"/>
        <w:jc w:val="center"/>
        <w:rPr>
          <w:rFonts w:ascii="Arial" w:hAnsi="Arial" w:cs="Arial"/>
          <w:sz w:val="28"/>
          <w:szCs w:val="28"/>
        </w:rPr>
      </w:pPr>
      <w:proofErr w:type="gramStart"/>
      <w:r w:rsidRPr="009C5D46">
        <w:rPr>
          <w:rFonts w:ascii="Arial" w:hAnsi="Arial" w:cs="Arial"/>
          <w:b/>
          <w:sz w:val="28"/>
          <w:szCs w:val="28"/>
        </w:rPr>
        <w:t>et</w:t>
      </w:r>
      <w:proofErr w:type="gramEnd"/>
      <w:r w:rsidRPr="009C5D46">
        <w:rPr>
          <w:rFonts w:ascii="Arial" w:hAnsi="Arial" w:cs="Arial"/>
          <w:b/>
          <w:sz w:val="28"/>
          <w:szCs w:val="28"/>
        </w:rPr>
        <w:t xml:space="preserve"> les foyers améliorés</w:t>
      </w:r>
    </w:p>
    <w:p w14:paraId="014630D4" w14:textId="77777777" w:rsidR="00E33371" w:rsidRDefault="00E33371" w:rsidP="00E33371">
      <w:pPr>
        <w:pStyle w:val="Sansinterligne"/>
        <w:jc w:val="both"/>
        <w:rPr>
          <w:rFonts w:ascii="Arial" w:hAnsi="Arial" w:cs="Arial"/>
          <w:sz w:val="28"/>
          <w:szCs w:val="28"/>
        </w:rPr>
      </w:pPr>
    </w:p>
    <w:p w14:paraId="7CCBF47A" w14:textId="4A388444" w:rsidR="00E33371" w:rsidRDefault="00E33371" w:rsidP="00E33371">
      <w:pPr>
        <w:pStyle w:val="Sansinterligne"/>
        <w:jc w:val="both"/>
        <w:rPr>
          <w:rFonts w:ascii="Arial" w:hAnsi="Arial" w:cs="Arial"/>
          <w:sz w:val="28"/>
          <w:szCs w:val="28"/>
        </w:rPr>
      </w:pPr>
      <w:r>
        <w:rPr>
          <w:rFonts w:ascii="Arial" w:hAnsi="Arial" w:cs="Arial"/>
          <w:sz w:val="28"/>
          <w:szCs w:val="28"/>
        </w:rPr>
        <w:tab/>
        <w:t>Les séances de sensibilisation des communautés ont couvert la période de mai et juin 2021 correspondant aux débuts des activités agricoles et aussi de mise en terre de</w:t>
      </w:r>
      <w:r w:rsidR="00F14E86">
        <w:rPr>
          <w:rFonts w:ascii="Arial" w:hAnsi="Arial" w:cs="Arial"/>
          <w:sz w:val="28"/>
          <w:szCs w:val="28"/>
        </w:rPr>
        <w:t>s</w:t>
      </w:r>
      <w:r>
        <w:rPr>
          <w:rFonts w:ascii="Arial" w:hAnsi="Arial" w:cs="Arial"/>
          <w:sz w:val="28"/>
          <w:szCs w:val="28"/>
        </w:rPr>
        <w:t xml:space="preserve"> plants en matière de reboisement.</w:t>
      </w:r>
    </w:p>
    <w:p w14:paraId="376EE6C1" w14:textId="5CAFCB0F" w:rsidR="00E33371" w:rsidRDefault="00E33371" w:rsidP="00E33371">
      <w:pPr>
        <w:pStyle w:val="Sansinterligne"/>
        <w:jc w:val="both"/>
        <w:rPr>
          <w:rFonts w:ascii="Arial" w:hAnsi="Arial" w:cs="Arial"/>
          <w:sz w:val="28"/>
          <w:szCs w:val="28"/>
        </w:rPr>
      </w:pPr>
      <w:r>
        <w:rPr>
          <w:rFonts w:ascii="Arial" w:hAnsi="Arial" w:cs="Arial"/>
          <w:sz w:val="28"/>
          <w:szCs w:val="28"/>
        </w:rPr>
        <w:tab/>
        <w:t>Au cours des séances de sensibilisation, un accent particulier a été mis sur l’agroforesterie et les trognes avec les images soutenant les arguments que les différents orateurs (membres d’encadrement) ont développé</w:t>
      </w:r>
      <w:r w:rsidR="00F14E86">
        <w:rPr>
          <w:rFonts w:ascii="Arial" w:hAnsi="Arial" w:cs="Arial"/>
          <w:sz w:val="28"/>
          <w:szCs w:val="28"/>
        </w:rPr>
        <w:t>s</w:t>
      </w:r>
      <w:r>
        <w:rPr>
          <w:rFonts w:ascii="Arial" w:hAnsi="Arial" w:cs="Arial"/>
          <w:sz w:val="28"/>
          <w:szCs w:val="28"/>
        </w:rPr>
        <w:t xml:space="preserve"> et soutenu</w:t>
      </w:r>
      <w:r w:rsidR="00F14E86">
        <w:rPr>
          <w:rFonts w:ascii="Arial" w:hAnsi="Arial" w:cs="Arial"/>
          <w:sz w:val="28"/>
          <w:szCs w:val="28"/>
        </w:rPr>
        <w:t>s</w:t>
      </w:r>
      <w:r>
        <w:rPr>
          <w:rFonts w:ascii="Arial" w:hAnsi="Arial" w:cs="Arial"/>
          <w:sz w:val="28"/>
          <w:szCs w:val="28"/>
        </w:rPr>
        <w:t>.</w:t>
      </w:r>
    </w:p>
    <w:p w14:paraId="349757D9" w14:textId="77777777" w:rsidR="00E33371" w:rsidRDefault="00E33371" w:rsidP="00E33371">
      <w:pPr>
        <w:pStyle w:val="Sansinterligne"/>
        <w:jc w:val="both"/>
        <w:rPr>
          <w:rFonts w:ascii="Arial" w:hAnsi="Arial" w:cs="Arial"/>
          <w:sz w:val="28"/>
          <w:szCs w:val="28"/>
        </w:rPr>
      </w:pPr>
      <w:r>
        <w:rPr>
          <w:rFonts w:ascii="Arial" w:hAnsi="Arial" w:cs="Arial"/>
          <w:sz w:val="28"/>
          <w:szCs w:val="28"/>
        </w:rPr>
        <w:tab/>
        <w:t xml:space="preserve">Ce volet a permis de faire découvrir le domaine </w:t>
      </w:r>
      <w:proofErr w:type="spellStart"/>
      <w:r>
        <w:rPr>
          <w:rFonts w:ascii="Arial" w:hAnsi="Arial" w:cs="Arial"/>
          <w:sz w:val="28"/>
          <w:szCs w:val="28"/>
        </w:rPr>
        <w:t>Efido</w:t>
      </w:r>
      <w:proofErr w:type="spellEnd"/>
      <w:r>
        <w:rPr>
          <w:rFonts w:ascii="Arial" w:hAnsi="Arial" w:cs="Arial"/>
          <w:sz w:val="28"/>
          <w:szCs w:val="28"/>
        </w:rPr>
        <w:t xml:space="preserve"> à 50 responsables des ménages désireux de planter des arbres dans le cadre du projet.</w:t>
      </w:r>
    </w:p>
    <w:p w14:paraId="2D120297" w14:textId="713BAA19" w:rsidR="00E33371" w:rsidRDefault="00E33371" w:rsidP="00E33371">
      <w:pPr>
        <w:pStyle w:val="Sansinterligne"/>
        <w:jc w:val="both"/>
        <w:rPr>
          <w:rFonts w:ascii="Arial" w:hAnsi="Arial" w:cs="Arial"/>
          <w:sz w:val="28"/>
          <w:szCs w:val="28"/>
        </w:rPr>
      </w:pPr>
      <w:r>
        <w:rPr>
          <w:rFonts w:ascii="Arial" w:hAnsi="Arial" w:cs="Arial"/>
          <w:sz w:val="28"/>
          <w:szCs w:val="28"/>
        </w:rPr>
        <w:lastRenderedPageBreak/>
        <w:tab/>
        <w:t xml:space="preserve">Les visites au centre </w:t>
      </w:r>
      <w:proofErr w:type="spellStart"/>
      <w:r>
        <w:rPr>
          <w:rFonts w:ascii="Arial" w:hAnsi="Arial" w:cs="Arial"/>
          <w:sz w:val="28"/>
          <w:szCs w:val="28"/>
        </w:rPr>
        <w:t>Efido</w:t>
      </w:r>
      <w:proofErr w:type="spellEnd"/>
      <w:r>
        <w:rPr>
          <w:rFonts w:ascii="Arial" w:hAnsi="Arial" w:cs="Arial"/>
          <w:sz w:val="28"/>
          <w:szCs w:val="28"/>
        </w:rPr>
        <w:t xml:space="preserve"> </w:t>
      </w:r>
      <w:r w:rsidR="00F14E86">
        <w:rPr>
          <w:rFonts w:ascii="Arial" w:hAnsi="Arial" w:cs="Arial"/>
          <w:sz w:val="28"/>
          <w:szCs w:val="28"/>
        </w:rPr>
        <w:t>ont</w:t>
      </w:r>
      <w:r>
        <w:rPr>
          <w:rFonts w:ascii="Arial" w:hAnsi="Arial" w:cs="Arial"/>
          <w:sz w:val="28"/>
          <w:szCs w:val="28"/>
        </w:rPr>
        <w:t xml:space="preserve"> permis aux chefs des différents ménages d’apprécier le principe de l’agroforesterie tel que décrit lors des sensibilisations dans les communautés.</w:t>
      </w:r>
    </w:p>
    <w:p w14:paraId="26FA1DC5" w14:textId="77777777" w:rsidR="00E33371" w:rsidRDefault="00E33371" w:rsidP="00E33371">
      <w:pPr>
        <w:pStyle w:val="Sansinterligne"/>
        <w:jc w:val="both"/>
        <w:rPr>
          <w:rFonts w:ascii="Arial" w:hAnsi="Arial" w:cs="Arial"/>
          <w:sz w:val="28"/>
          <w:szCs w:val="28"/>
        </w:rPr>
      </w:pPr>
    </w:p>
    <w:p w14:paraId="6454C9E8" w14:textId="77777777" w:rsidR="00E33371" w:rsidRPr="00BD55FD" w:rsidRDefault="00E33371" w:rsidP="00E33371">
      <w:pPr>
        <w:pStyle w:val="Sansinterligne"/>
        <w:jc w:val="center"/>
        <w:rPr>
          <w:rFonts w:ascii="Arial" w:hAnsi="Arial" w:cs="Arial"/>
          <w:b/>
          <w:sz w:val="28"/>
          <w:szCs w:val="28"/>
        </w:rPr>
      </w:pPr>
      <w:r w:rsidRPr="00BD55FD">
        <w:rPr>
          <w:rFonts w:ascii="Arial" w:hAnsi="Arial" w:cs="Arial"/>
          <w:b/>
          <w:sz w:val="28"/>
          <w:szCs w:val="28"/>
        </w:rPr>
        <w:t>Activité</w:t>
      </w:r>
      <w:r>
        <w:rPr>
          <w:rFonts w:ascii="Arial" w:hAnsi="Arial" w:cs="Arial"/>
          <w:b/>
          <w:sz w:val="28"/>
          <w:szCs w:val="28"/>
        </w:rPr>
        <w:t>s</w:t>
      </w:r>
      <w:r w:rsidRPr="00BD55FD">
        <w:rPr>
          <w:rFonts w:ascii="Arial" w:hAnsi="Arial" w:cs="Arial"/>
          <w:b/>
          <w:sz w:val="28"/>
          <w:szCs w:val="28"/>
        </w:rPr>
        <w:t xml:space="preserve"> de reboisement par les familles</w:t>
      </w:r>
    </w:p>
    <w:p w14:paraId="23D2C417" w14:textId="77777777" w:rsidR="00E33371" w:rsidRDefault="00E33371" w:rsidP="00E33371">
      <w:pPr>
        <w:pStyle w:val="Sansinterligne"/>
        <w:jc w:val="both"/>
        <w:rPr>
          <w:rFonts w:ascii="Arial" w:hAnsi="Arial" w:cs="Arial"/>
          <w:sz w:val="28"/>
          <w:szCs w:val="28"/>
        </w:rPr>
      </w:pPr>
    </w:p>
    <w:p w14:paraId="67B97507" w14:textId="0DB13F31" w:rsidR="00E33371" w:rsidRDefault="00E33371" w:rsidP="00E33371">
      <w:pPr>
        <w:pStyle w:val="Sansinterligne"/>
        <w:jc w:val="both"/>
        <w:rPr>
          <w:rFonts w:ascii="Arial" w:hAnsi="Arial" w:cs="Arial"/>
          <w:sz w:val="28"/>
          <w:szCs w:val="28"/>
        </w:rPr>
      </w:pPr>
      <w:r>
        <w:rPr>
          <w:rFonts w:ascii="Arial" w:hAnsi="Arial" w:cs="Arial"/>
          <w:sz w:val="28"/>
          <w:szCs w:val="28"/>
        </w:rPr>
        <w:tab/>
        <w:t xml:space="preserve">Les activités de reboisement par les ménages se sont déroulées de manière concomitante avec les campagnes de sensibilisation et </w:t>
      </w:r>
      <w:r w:rsidR="00F14E86">
        <w:rPr>
          <w:rFonts w:ascii="Arial" w:hAnsi="Arial" w:cs="Arial"/>
          <w:sz w:val="28"/>
          <w:szCs w:val="28"/>
        </w:rPr>
        <w:t>ont</w:t>
      </w:r>
      <w:r>
        <w:rPr>
          <w:rFonts w:ascii="Arial" w:hAnsi="Arial" w:cs="Arial"/>
          <w:sz w:val="28"/>
          <w:szCs w:val="28"/>
        </w:rPr>
        <w:t xml:space="preserve"> permis de mettre en terre 2000 plants de Senna siamea et 500 plants de </w:t>
      </w:r>
      <w:proofErr w:type="spellStart"/>
      <w:r>
        <w:rPr>
          <w:rFonts w:ascii="Arial" w:hAnsi="Arial" w:cs="Arial"/>
          <w:sz w:val="28"/>
          <w:szCs w:val="28"/>
        </w:rPr>
        <w:t>Khaya</w:t>
      </w:r>
      <w:proofErr w:type="spellEnd"/>
      <w:r>
        <w:rPr>
          <w:rFonts w:ascii="Arial" w:hAnsi="Arial" w:cs="Arial"/>
          <w:sz w:val="28"/>
          <w:szCs w:val="28"/>
        </w:rPr>
        <w:t xml:space="preserve"> </w:t>
      </w:r>
      <w:proofErr w:type="spellStart"/>
      <w:r>
        <w:rPr>
          <w:rFonts w:ascii="Arial" w:hAnsi="Arial" w:cs="Arial"/>
          <w:sz w:val="28"/>
          <w:szCs w:val="28"/>
        </w:rPr>
        <w:t>senegalenlis</w:t>
      </w:r>
      <w:proofErr w:type="spellEnd"/>
      <w:r>
        <w:rPr>
          <w:rFonts w:ascii="Arial" w:hAnsi="Arial" w:cs="Arial"/>
          <w:sz w:val="28"/>
          <w:szCs w:val="28"/>
        </w:rPr>
        <w:t xml:space="preserve"> dans 13 villages.</w:t>
      </w:r>
    </w:p>
    <w:p w14:paraId="50CB831B" w14:textId="09B408F5" w:rsidR="00E33371" w:rsidRDefault="00E33371" w:rsidP="00E33371">
      <w:pPr>
        <w:pStyle w:val="Sansinterligne"/>
        <w:jc w:val="both"/>
        <w:rPr>
          <w:rFonts w:ascii="Arial" w:hAnsi="Arial" w:cs="Arial"/>
          <w:sz w:val="28"/>
          <w:szCs w:val="28"/>
        </w:rPr>
      </w:pPr>
      <w:r>
        <w:rPr>
          <w:rFonts w:ascii="Arial" w:hAnsi="Arial" w:cs="Arial"/>
          <w:sz w:val="28"/>
          <w:szCs w:val="28"/>
        </w:rPr>
        <w:tab/>
      </w:r>
      <w:r w:rsidR="00F14E86">
        <w:rPr>
          <w:rFonts w:ascii="Arial" w:hAnsi="Arial" w:cs="Arial"/>
          <w:sz w:val="28"/>
          <w:szCs w:val="28"/>
        </w:rPr>
        <w:t>La</w:t>
      </w:r>
      <w:r>
        <w:rPr>
          <w:rFonts w:ascii="Arial" w:hAnsi="Arial" w:cs="Arial"/>
          <w:sz w:val="28"/>
          <w:szCs w:val="28"/>
        </w:rPr>
        <w:t xml:space="preserve"> demande </w:t>
      </w:r>
      <w:r w:rsidR="00F14E86">
        <w:rPr>
          <w:rFonts w:ascii="Arial" w:hAnsi="Arial" w:cs="Arial"/>
          <w:sz w:val="28"/>
          <w:szCs w:val="28"/>
        </w:rPr>
        <w:t>a</w:t>
      </w:r>
      <w:r>
        <w:rPr>
          <w:rFonts w:ascii="Arial" w:hAnsi="Arial" w:cs="Arial"/>
          <w:sz w:val="28"/>
          <w:szCs w:val="28"/>
        </w:rPr>
        <w:t xml:space="preserve"> été si forte que le quota de 50 par ménage </w:t>
      </w:r>
      <w:r w:rsidR="00F14E86">
        <w:rPr>
          <w:rFonts w:ascii="Arial" w:hAnsi="Arial" w:cs="Arial"/>
          <w:sz w:val="28"/>
          <w:szCs w:val="28"/>
        </w:rPr>
        <w:t>a</w:t>
      </w:r>
      <w:r>
        <w:rPr>
          <w:rFonts w:ascii="Arial" w:hAnsi="Arial" w:cs="Arial"/>
          <w:sz w:val="28"/>
          <w:szCs w:val="28"/>
        </w:rPr>
        <w:t xml:space="preserve"> été ramené à 30 et ceci sous la direction de l’encadrement de l’équipe technique et de la coordination d’ADICH. </w:t>
      </w:r>
      <w:r w:rsidR="00F14E86">
        <w:rPr>
          <w:rFonts w:ascii="Arial" w:hAnsi="Arial" w:cs="Arial"/>
          <w:sz w:val="28"/>
          <w:szCs w:val="28"/>
        </w:rPr>
        <w:t>Ainsi, plus de familles ont pu participer et profiter du reboisement.</w:t>
      </w:r>
    </w:p>
    <w:p w14:paraId="2A717C6D" w14:textId="77777777" w:rsidR="00E33371" w:rsidRDefault="00E33371" w:rsidP="00E33371">
      <w:pPr>
        <w:pStyle w:val="Sansinterligne"/>
        <w:jc w:val="both"/>
        <w:rPr>
          <w:rFonts w:ascii="Arial" w:hAnsi="Arial" w:cs="Arial"/>
          <w:sz w:val="28"/>
          <w:szCs w:val="28"/>
        </w:rPr>
      </w:pPr>
      <w:r>
        <w:rPr>
          <w:rFonts w:ascii="Arial" w:hAnsi="Arial" w:cs="Arial"/>
          <w:sz w:val="28"/>
          <w:szCs w:val="28"/>
        </w:rPr>
        <w:tab/>
        <w:t>Une évaluation des domaines reboisés par l’équipe d’encadrement sous la direction de la coordination en début janvier 2022 a permis de noter un taux de réussite de 80 % des plants.</w:t>
      </w:r>
    </w:p>
    <w:p w14:paraId="5EBF1E5D" w14:textId="77777777" w:rsidR="00E33371" w:rsidRDefault="00E33371" w:rsidP="00E33371">
      <w:pPr>
        <w:pStyle w:val="Sansinterligne"/>
        <w:jc w:val="both"/>
        <w:rPr>
          <w:rFonts w:ascii="Arial" w:hAnsi="Arial" w:cs="Arial"/>
          <w:sz w:val="28"/>
          <w:szCs w:val="28"/>
        </w:rPr>
      </w:pPr>
      <w:r>
        <w:rPr>
          <w:rFonts w:ascii="Arial" w:hAnsi="Arial" w:cs="Arial"/>
          <w:sz w:val="28"/>
          <w:szCs w:val="28"/>
        </w:rPr>
        <w:tab/>
        <w:t>La difficulté majeure soulevée par les bénéficiaires de ce volet est la dévastation des espaces reboisés par les peuhls transhumants et leurs bêtes.</w:t>
      </w:r>
    </w:p>
    <w:p w14:paraId="64FCBB89" w14:textId="5AC846DD" w:rsidR="00E33371" w:rsidRDefault="00E33371" w:rsidP="00E33371">
      <w:pPr>
        <w:pStyle w:val="Sansinterligne"/>
        <w:jc w:val="both"/>
        <w:rPr>
          <w:rFonts w:ascii="Arial" w:hAnsi="Arial" w:cs="Arial"/>
          <w:sz w:val="28"/>
          <w:szCs w:val="28"/>
        </w:rPr>
      </w:pPr>
      <w:r>
        <w:rPr>
          <w:rFonts w:ascii="Arial" w:hAnsi="Arial" w:cs="Arial"/>
          <w:sz w:val="28"/>
          <w:szCs w:val="28"/>
        </w:rPr>
        <w:tab/>
        <w:t>Ce phénomène connait une recrudescence due à la recherche de pâturage</w:t>
      </w:r>
      <w:r w:rsidR="00F14E86">
        <w:rPr>
          <w:rFonts w:ascii="Arial" w:hAnsi="Arial" w:cs="Arial"/>
          <w:sz w:val="28"/>
          <w:szCs w:val="28"/>
        </w:rPr>
        <w:t>s</w:t>
      </w:r>
      <w:r>
        <w:rPr>
          <w:rFonts w:ascii="Arial" w:hAnsi="Arial" w:cs="Arial"/>
          <w:sz w:val="28"/>
          <w:szCs w:val="28"/>
        </w:rPr>
        <w:t xml:space="preserve"> pour les bêtes.</w:t>
      </w:r>
    </w:p>
    <w:p w14:paraId="53FF561D" w14:textId="77777777" w:rsidR="00E33371" w:rsidRPr="008F722F" w:rsidRDefault="00E33371" w:rsidP="00E33371">
      <w:pPr>
        <w:pStyle w:val="Sansinterligne"/>
        <w:rPr>
          <w:rFonts w:ascii="Arial" w:hAnsi="Arial" w:cs="Arial"/>
          <w:sz w:val="28"/>
          <w:szCs w:val="28"/>
        </w:rPr>
      </w:pPr>
    </w:p>
    <w:p w14:paraId="059779F8" w14:textId="77777777" w:rsidR="00E33371" w:rsidRPr="004106FF" w:rsidRDefault="00E33371" w:rsidP="00E33371">
      <w:pPr>
        <w:pStyle w:val="Sansinterligne"/>
        <w:jc w:val="center"/>
        <w:rPr>
          <w:rFonts w:ascii="Arial" w:hAnsi="Arial" w:cs="Arial"/>
          <w:b/>
          <w:sz w:val="28"/>
          <w:szCs w:val="28"/>
        </w:rPr>
      </w:pPr>
      <w:r w:rsidRPr="004106FF">
        <w:rPr>
          <w:rFonts w:ascii="Arial" w:hAnsi="Arial" w:cs="Arial"/>
          <w:b/>
          <w:sz w:val="28"/>
          <w:szCs w:val="28"/>
        </w:rPr>
        <w:t xml:space="preserve">Activités agricoles au centre </w:t>
      </w:r>
      <w:proofErr w:type="spellStart"/>
      <w:r w:rsidRPr="004106FF">
        <w:rPr>
          <w:rFonts w:ascii="Arial" w:hAnsi="Arial" w:cs="Arial"/>
          <w:b/>
          <w:sz w:val="28"/>
          <w:szCs w:val="28"/>
        </w:rPr>
        <w:t>Efido</w:t>
      </w:r>
      <w:proofErr w:type="spellEnd"/>
      <w:r w:rsidRPr="004106FF">
        <w:rPr>
          <w:rFonts w:ascii="Arial" w:hAnsi="Arial" w:cs="Arial"/>
          <w:b/>
          <w:sz w:val="28"/>
          <w:szCs w:val="28"/>
        </w:rPr>
        <w:t xml:space="preserve"> à </w:t>
      </w:r>
      <w:proofErr w:type="spellStart"/>
      <w:r w:rsidRPr="004106FF">
        <w:rPr>
          <w:rFonts w:ascii="Arial" w:hAnsi="Arial" w:cs="Arial"/>
          <w:b/>
          <w:sz w:val="28"/>
          <w:szCs w:val="28"/>
        </w:rPr>
        <w:t>Djamiho</w:t>
      </w:r>
      <w:proofErr w:type="spellEnd"/>
      <w:r w:rsidRPr="004106FF">
        <w:rPr>
          <w:rFonts w:ascii="Arial" w:hAnsi="Arial" w:cs="Arial"/>
          <w:b/>
          <w:sz w:val="28"/>
          <w:szCs w:val="28"/>
        </w:rPr>
        <w:t xml:space="preserve"> (production de soja bio)</w:t>
      </w:r>
    </w:p>
    <w:p w14:paraId="1F2ED3FF" w14:textId="77777777" w:rsidR="00E33371" w:rsidRDefault="00E33371" w:rsidP="00E33371">
      <w:pPr>
        <w:pStyle w:val="Sansinterligne"/>
        <w:jc w:val="both"/>
        <w:rPr>
          <w:rFonts w:ascii="Arial" w:hAnsi="Arial" w:cs="Arial"/>
          <w:sz w:val="28"/>
          <w:szCs w:val="28"/>
        </w:rPr>
      </w:pPr>
    </w:p>
    <w:p w14:paraId="62879A40" w14:textId="44C9C75B" w:rsidR="00E33371" w:rsidRDefault="00E33371" w:rsidP="00E33371">
      <w:pPr>
        <w:pStyle w:val="Sansinterligne"/>
        <w:jc w:val="both"/>
        <w:rPr>
          <w:rFonts w:ascii="Arial" w:hAnsi="Arial" w:cs="Arial"/>
          <w:sz w:val="28"/>
          <w:szCs w:val="28"/>
        </w:rPr>
      </w:pPr>
      <w:r>
        <w:rPr>
          <w:rFonts w:ascii="Arial" w:hAnsi="Arial" w:cs="Arial"/>
          <w:sz w:val="28"/>
          <w:szCs w:val="28"/>
        </w:rPr>
        <w:tab/>
        <w:t xml:space="preserve">Le volet </w:t>
      </w:r>
      <w:r w:rsidR="009A7AA6">
        <w:rPr>
          <w:rFonts w:ascii="Arial" w:hAnsi="Arial" w:cs="Arial"/>
          <w:sz w:val="28"/>
          <w:szCs w:val="28"/>
        </w:rPr>
        <w:t>agricole au</w:t>
      </w:r>
      <w:r>
        <w:rPr>
          <w:rFonts w:ascii="Arial" w:hAnsi="Arial" w:cs="Arial"/>
          <w:sz w:val="28"/>
          <w:szCs w:val="28"/>
        </w:rPr>
        <w:t xml:space="preserve"> centre </w:t>
      </w:r>
      <w:proofErr w:type="spellStart"/>
      <w:r>
        <w:rPr>
          <w:rFonts w:ascii="Arial" w:hAnsi="Arial" w:cs="Arial"/>
          <w:sz w:val="28"/>
          <w:szCs w:val="28"/>
        </w:rPr>
        <w:t>Efido</w:t>
      </w:r>
      <w:proofErr w:type="spellEnd"/>
      <w:r>
        <w:rPr>
          <w:rFonts w:ascii="Arial" w:hAnsi="Arial" w:cs="Arial"/>
          <w:sz w:val="28"/>
          <w:szCs w:val="28"/>
        </w:rPr>
        <w:t xml:space="preserve"> a été réalisé avec </w:t>
      </w:r>
      <w:r w:rsidR="00F14E86">
        <w:rPr>
          <w:rFonts w:ascii="Arial" w:hAnsi="Arial" w:cs="Arial"/>
          <w:sz w:val="28"/>
          <w:szCs w:val="28"/>
        </w:rPr>
        <w:t xml:space="preserve">un </w:t>
      </w:r>
      <w:r>
        <w:rPr>
          <w:rFonts w:ascii="Arial" w:hAnsi="Arial" w:cs="Arial"/>
          <w:sz w:val="28"/>
          <w:szCs w:val="28"/>
        </w:rPr>
        <w:t xml:space="preserve">taux de succès en </w:t>
      </w:r>
      <w:proofErr w:type="spellStart"/>
      <w:r>
        <w:rPr>
          <w:rFonts w:ascii="Arial" w:hAnsi="Arial" w:cs="Arial"/>
          <w:sz w:val="28"/>
          <w:szCs w:val="28"/>
        </w:rPr>
        <w:t>deç</w:t>
      </w:r>
      <w:r w:rsidR="00F14E86">
        <w:rPr>
          <w:rFonts w:ascii="Arial" w:hAnsi="Arial" w:cs="Arial"/>
          <w:sz w:val="28"/>
          <w:szCs w:val="28"/>
        </w:rPr>
        <w:t>a</w:t>
      </w:r>
      <w:proofErr w:type="spellEnd"/>
      <w:r>
        <w:rPr>
          <w:rFonts w:ascii="Arial" w:hAnsi="Arial" w:cs="Arial"/>
          <w:sz w:val="28"/>
          <w:szCs w:val="28"/>
        </w:rPr>
        <w:t xml:space="preserve"> de </w:t>
      </w:r>
      <w:r w:rsidR="00F14E86">
        <w:rPr>
          <w:rFonts w:ascii="Arial" w:hAnsi="Arial" w:cs="Arial"/>
          <w:sz w:val="28"/>
          <w:szCs w:val="28"/>
        </w:rPr>
        <w:t>no</w:t>
      </w:r>
      <w:r>
        <w:rPr>
          <w:rFonts w:ascii="Arial" w:hAnsi="Arial" w:cs="Arial"/>
          <w:sz w:val="28"/>
          <w:szCs w:val="28"/>
        </w:rPr>
        <w:t>s attentes. Les aléas climatiques cette année avec une pluviométrie capricieuse en période de floraison du soja n’a pas permis d’avoir une bonne récolte.</w:t>
      </w:r>
    </w:p>
    <w:p w14:paraId="0735876F" w14:textId="2B2075D9" w:rsidR="00E33371" w:rsidRDefault="00E33371" w:rsidP="00E33371">
      <w:pPr>
        <w:pStyle w:val="Sansinterligne"/>
        <w:ind w:firstLine="708"/>
        <w:jc w:val="both"/>
        <w:rPr>
          <w:rFonts w:ascii="Arial" w:hAnsi="Arial" w:cs="Arial"/>
          <w:sz w:val="28"/>
          <w:szCs w:val="28"/>
        </w:rPr>
      </w:pPr>
      <w:r>
        <w:rPr>
          <w:rFonts w:ascii="Arial" w:hAnsi="Arial" w:cs="Arial"/>
          <w:sz w:val="28"/>
          <w:szCs w:val="28"/>
        </w:rPr>
        <w:t>Sur l’ensemble des trois ha emblavés</w:t>
      </w:r>
      <w:r w:rsidR="002C56C5">
        <w:rPr>
          <w:rFonts w:ascii="Arial" w:hAnsi="Arial" w:cs="Arial"/>
          <w:sz w:val="28"/>
          <w:szCs w:val="28"/>
        </w:rPr>
        <w:t>,</w:t>
      </w:r>
      <w:r>
        <w:rPr>
          <w:rFonts w:ascii="Arial" w:hAnsi="Arial" w:cs="Arial"/>
          <w:sz w:val="28"/>
          <w:szCs w:val="28"/>
        </w:rPr>
        <w:t xml:space="preserve"> seuls 560 </w:t>
      </w:r>
      <w:r w:rsidR="002C56C5">
        <w:rPr>
          <w:rFonts w:ascii="Arial" w:hAnsi="Arial" w:cs="Arial"/>
          <w:sz w:val="28"/>
          <w:szCs w:val="28"/>
        </w:rPr>
        <w:t>k</w:t>
      </w:r>
      <w:r>
        <w:rPr>
          <w:rFonts w:ascii="Arial" w:hAnsi="Arial" w:cs="Arial"/>
          <w:sz w:val="28"/>
          <w:szCs w:val="28"/>
        </w:rPr>
        <w:t xml:space="preserve">g de soja ont été récoltés. </w:t>
      </w:r>
    </w:p>
    <w:p w14:paraId="2B995C4E" w14:textId="09E18DB8" w:rsidR="00E33371" w:rsidRDefault="00E33371" w:rsidP="00E33371">
      <w:pPr>
        <w:pStyle w:val="Sansinterligne"/>
        <w:jc w:val="both"/>
        <w:rPr>
          <w:rFonts w:ascii="Arial" w:hAnsi="Arial" w:cs="Arial"/>
          <w:sz w:val="28"/>
          <w:szCs w:val="28"/>
        </w:rPr>
      </w:pPr>
      <w:r>
        <w:rPr>
          <w:rFonts w:ascii="Arial" w:hAnsi="Arial" w:cs="Arial"/>
          <w:sz w:val="28"/>
          <w:szCs w:val="28"/>
        </w:rPr>
        <w:tab/>
        <w:t>Sa culture sur les aires du centre a permis de démontrer aux communautés la pratique de l’agroforesterie</w:t>
      </w:r>
      <w:r w:rsidR="002C56C5">
        <w:rPr>
          <w:rFonts w:ascii="Arial" w:hAnsi="Arial" w:cs="Arial"/>
          <w:sz w:val="28"/>
          <w:szCs w:val="28"/>
        </w:rPr>
        <w:t>, et</w:t>
      </w:r>
      <w:r>
        <w:rPr>
          <w:rFonts w:ascii="Arial" w:hAnsi="Arial" w:cs="Arial"/>
          <w:sz w:val="28"/>
          <w:szCs w:val="28"/>
        </w:rPr>
        <w:t xml:space="preserve"> n’eut été les problèmes d’une mauvaise pluviométrie, ce volet devrait connaître le succès attendu.</w:t>
      </w:r>
    </w:p>
    <w:p w14:paraId="3576F1E8" w14:textId="62FFCF0D" w:rsidR="00E33371" w:rsidRDefault="00E33371" w:rsidP="00E33371">
      <w:pPr>
        <w:pStyle w:val="Sansinterligne"/>
        <w:jc w:val="both"/>
        <w:rPr>
          <w:rFonts w:ascii="Arial" w:hAnsi="Arial" w:cs="Arial"/>
          <w:sz w:val="28"/>
          <w:szCs w:val="28"/>
        </w:rPr>
      </w:pPr>
      <w:r>
        <w:rPr>
          <w:rFonts w:ascii="Arial" w:hAnsi="Arial" w:cs="Arial"/>
          <w:sz w:val="28"/>
          <w:szCs w:val="28"/>
        </w:rPr>
        <w:tab/>
        <w:t xml:space="preserve">Les 560 </w:t>
      </w:r>
      <w:r w:rsidR="002C56C5">
        <w:rPr>
          <w:rFonts w:ascii="Arial" w:hAnsi="Arial" w:cs="Arial"/>
          <w:sz w:val="28"/>
          <w:szCs w:val="28"/>
        </w:rPr>
        <w:t>k</w:t>
      </w:r>
      <w:r>
        <w:rPr>
          <w:rFonts w:ascii="Arial" w:hAnsi="Arial" w:cs="Arial"/>
          <w:sz w:val="28"/>
          <w:szCs w:val="28"/>
        </w:rPr>
        <w:t xml:space="preserve">g de soja ont été vendus à un coût de 210 000 Frs CFA (320€) </w:t>
      </w:r>
      <w:r w:rsidR="002C56C5">
        <w:rPr>
          <w:rFonts w:ascii="Arial" w:hAnsi="Arial" w:cs="Arial"/>
          <w:sz w:val="28"/>
          <w:szCs w:val="28"/>
        </w:rPr>
        <w:t>à</w:t>
      </w:r>
      <w:r>
        <w:rPr>
          <w:rFonts w:ascii="Arial" w:hAnsi="Arial" w:cs="Arial"/>
          <w:sz w:val="28"/>
          <w:szCs w:val="28"/>
        </w:rPr>
        <w:t xml:space="preserve"> raison de 375 Frs (0,57€) le </w:t>
      </w:r>
      <w:r w:rsidR="002C56C5">
        <w:rPr>
          <w:rFonts w:ascii="Arial" w:hAnsi="Arial" w:cs="Arial"/>
          <w:sz w:val="28"/>
          <w:szCs w:val="28"/>
        </w:rPr>
        <w:t>k</w:t>
      </w:r>
      <w:r>
        <w:rPr>
          <w:rFonts w:ascii="Arial" w:hAnsi="Arial" w:cs="Arial"/>
          <w:sz w:val="28"/>
          <w:szCs w:val="28"/>
        </w:rPr>
        <w:t>g.</w:t>
      </w:r>
    </w:p>
    <w:p w14:paraId="4E17CC3E" w14:textId="77777777" w:rsidR="004040B0" w:rsidRDefault="00E33371" w:rsidP="00E33371">
      <w:pPr>
        <w:pStyle w:val="Sansinterligne"/>
        <w:jc w:val="both"/>
        <w:rPr>
          <w:rFonts w:ascii="Arial" w:hAnsi="Arial" w:cs="Arial"/>
          <w:sz w:val="28"/>
          <w:szCs w:val="28"/>
        </w:rPr>
      </w:pPr>
      <w:r>
        <w:rPr>
          <w:rFonts w:ascii="Arial" w:hAnsi="Arial" w:cs="Arial"/>
          <w:sz w:val="28"/>
          <w:szCs w:val="28"/>
        </w:rPr>
        <w:tab/>
        <w:t>Ces fonds serviront au démarrage des activités agricoles au centre pour</w:t>
      </w:r>
      <w:r w:rsidR="002C56C5">
        <w:rPr>
          <w:rFonts w:ascii="Arial" w:hAnsi="Arial" w:cs="Arial"/>
          <w:sz w:val="28"/>
          <w:szCs w:val="28"/>
        </w:rPr>
        <w:t xml:space="preserve"> la</w:t>
      </w:r>
    </w:p>
    <w:p w14:paraId="2F2B1564" w14:textId="02034144" w:rsidR="00E33371" w:rsidRDefault="00E33371" w:rsidP="00E33371">
      <w:pPr>
        <w:pStyle w:val="Sansinterligne"/>
        <w:jc w:val="both"/>
        <w:rPr>
          <w:rFonts w:ascii="Arial" w:hAnsi="Arial" w:cs="Arial"/>
          <w:sz w:val="28"/>
          <w:szCs w:val="28"/>
        </w:rPr>
      </w:pPr>
      <w:r>
        <w:rPr>
          <w:rFonts w:ascii="Arial" w:hAnsi="Arial" w:cs="Arial"/>
          <w:sz w:val="28"/>
          <w:szCs w:val="28"/>
        </w:rPr>
        <w:t xml:space="preserve"> saison agricole 2022.</w:t>
      </w:r>
    </w:p>
    <w:p w14:paraId="22E07B71" w14:textId="77777777" w:rsidR="00E33371" w:rsidRDefault="00E33371" w:rsidP="00E33371">
      <w:pPr>
        <w:pStyle w:val="Sansinterligne"/>
        <w:jc w:val="both"/>
        <w:rPr>
          <w:rFonts w:ascii="Arial" w:hAnsi="Arial" w:cs="Arial"/>
          <w:sz w:val="28"/>
          <w:szCs w:val="28"/>
        </w:rPr>
      </w:pPr>
    </w:p>
    <w:p w14:paraId="18EC56ED" w14:textId="41C412DD" w:rsidR="00E33371" w:rsidRPr="001122F7" w:rsidRDefault="00E33371" w:rsidP="00E33371">
      <w:pPr>
        <w:pStyle w:val="Sansinterligne"/>
        <w:jc w:val="center"/>
        <w:rPr>
          <w:rFonts w:ascii="Arial" w:hAnsi="Arial" w:cs="Arial"/>
          <w:b/>
          <w:sz w:val="28"/>
          <w:szCs w:val="28"/>
        </w:rPr>
      </w:pPr>
      <w:r>
        <w:rPr>
          <w:rFonts w:ascii="Arial" w:hAnsi="Arial" w:cs="Arial"/>
          <w:sz w:val="28"/>
          <w:szCs w:val="28"/>
        </w:rPr>
        <w:t xml:space="preserve">  </w:t>
      </w:r>
      <w:r w:rsidR="00EC271C">
        <w:rPr>
          <w:rFonts w:ascii="Arial" w:hAnsi="Arial" w:cs="Arial"/>
          <w:b/>
          <w:sz w:val="28"/>
          <w:szCs w:val="28"/>
        </w:rPr>
        <w:t>La formation continue</w:t>
      </w:r>
      <w:r w:rsidRPr="001122F7">
        <w:rPr>
          <w:rFonts w:ascii="Arial" w:hAnsi="Arial" w:cs="Arial"/>
          <w:b/>
          <w:sz w:val="28"/>
          <w:szCs w:val="28"/>
        </w:rPr>
        <w:t xml:space="preserve"> en production de compost</w:t>
      </w:r>
    </w:p>
    <w:p w14:paraId="3DCF7067" w14:textId="77777777" w:rsidR="00E33371" w:rsidRDefault="00E33371" w:rsidP="00E33371">
      <w:pPr>
        <w:pStyle w:val="Sansinterligne"/>
        <w:jc w:val="both"/>
        <w:rPr>
          <w:rFonts w:ascii="Arial" w:hAnsi="Arial" w:cs="Arial"/>
          <w:sz w:val="28"/>
          <w:szCs w:val="28"/>
        </w:rPr>
      </w:pPr>
    </w:p>
    <w:p w14:paraId="5A1802FF" w14:textId="7B366BC4" w:rsidR="00E33371" w:rsidRDefault="00E33371" w:rsidP="00E33371">
      <w:pPr>
        <w:pStyle w:val="Sansinterligne"/>
        <w:jc w:val="both"/>
        <w:rPr>
          <w:rFonts w:ascii="Arial" w:hAnsi="Arial" w:cs="Arial"/>
          <w:sz w:val="28"/>
          <w:szCs w:val="28"/>
        </w:rPr>
      </w:pPr>
      <w:r>
        <w:rPr>
          <w:rFonts w:ascii="Arial" w:hAnsi="Arial" w:cs="Arial"/>
          <w:sz w:val="28"/>
          <w:szCs w:val="28"/>
        </w:rPr>
        <w:tab/>
      </w:r>
      <w:r w:rsidR="00EC271C">
        <w:rPr>
          <w:rFonts w:ascii="Arial" w:hAnsi="Arial" w:cs="Arial"/>
          <w:sz w:val="28"/>
          <w:szCs w:val="28"/>
        </w:rPr>
        <w:t>La formation continue</w:t>
      </w:r>
      <w:r>
        <w:rPr>
          <w:rFonts w:ascii="Arial" w:hAnsi="Arial" w:cs="Arial"/>
          <w:sz w:val="28"/>
          <w:szCs w:val="28"/>
        </w:rPr>
        <w:t xml:space="preserve"> a été réalisé</w:t>
      </w:r>
      <w:r w:rsidR="00EC271C">
        <w:rPr>
          <w:rFonts w:ascii="Arial" w:hAnsi="Arial" w:cs="Arial"/>
          <w:sz w:val="28"/>
          <w:szCs w:val="28"/>
        </w:rPr>
        <w:t>e</w:t>
      </w:r>
      <w:r>
        <w:rPr>
          <w:rFonts w:ascii="Arial" w:hAnsi="Arial" w:cs="Arial"/>
          <w:sz w:val="28"/>
          <w:szCs w:val="28"/>
        </w:rPr>
        <w:t xml:space="preserve"> du 14 au 30 juin 2021 avec beaucoup de succès pour la raison que les communautés ont commencé par comprendre les avantages que leur procure l’utilisation du compost (surtout les femmes pour les potagers) et des bio-pesticides. </w:t>
      </w:r>
    </w:p>
    <w:p w14:paraId="6637D9D6" w14:textId="77777777" w:rsidR="00E33371" w:rsidRDefault="00E33371" w:rsidP="00E33371">
      <w:pPr>
        <w:pStyle w:val="Sansinterligne"/>
        <w:jc w:val="both"/>
        <w:rPr>
          <w:rFonts w:ascii="Arial" w:hAnsi="Arial" w:cs="Arial"/>
          <w:sz w:val="28"/>
          <w:szCs w:val="28"/>
        </w:rPr>
      </w:pPr>
      <w:r>
        <w:rPr>
          <w:rFonts w:ascii="Arial" w:hAnsi="Arial" w:cs="Arial"/>
          <w:sz w:val="28"/>
          <w:szCs w:val="28"/>
        </w:rPr>
        <w:tab/>
        <w:t>Les différentes séances ont permis à plus d’une soixantaine de personnes de suivre les diverses étapes de la production du compost et aussi de ses composantes.</w:t>
      </w:r>
    </w:p>
    <w:p w14:paraId="07ACC17C" w14:textId="77D697B5" w:rsidR="00E33371" w:rsidRDefault="00E33371" w:rsidP="00E33371">
      <w:pPr>
        <w:pStyle w:val="Sansinterligne"/>
        <w:jc w:val="both"/>
        <w:rPr>
          <w:rFonts w:ascii="Arial" w:hAnsi="Arial" w:cs="Arial"/>
          <w:sz w:val="28"/>
          <w:szCs w:val="28"/>
        </w:rPr>
      </w:pPr>
      <w:r>
        <w:rPr>
          <w:rFonts w:ascii="Arial" w:hAnsi="Arial" w:cs="Arial"/>
          <w:sz w:val="28"/>
          <w:szCs w:val="28"/>
        </w:rPr>
        <w:tab/>
        <w:t>Le compost produit est distribué à certains paysans et nous permet de convaincre les communautés sur les divers avantages qu’il procure : amélioration de la qualité des sols, moins d’effets chimiques sur les aliments produits</w:t>
      </w:r>
      <w:r w:rsidR="004040B0">
        <w:rPr>
          <w:rFonts w:ascii="Arial" w:hAnsi="Arial" w:cs="Arial"/>
          <w:sz w:val="28"/>
          <w:szCs w:val="28"/>
        </w:rPr>
        <w:t xml:space="preserve"> et donc sur l’organisme humain</w:t>
      </w:r>
      <w:r>
        <w:rPr>
          <w:rFonts w:ascii="Arial" w:hAnsi="Arial" w:cs="Arial"/>
          <w:sz w:val="28"/>
          <w:szCs w:val="28"/>
        </w:rPr>
        <w:t xml:space="preserve">. </w:t>
      </w:r>
    </w:p>
    <w:p w14:paraId="09876441" w14:textId="77777777" w:rsidR="001C6C23" w:rsidRDefault="001C6C23" w:rsidP="00E33371">
      <w:pPr>
        <w:pStyle w:val="Sansinterligne"/>
        <w:jc w:val="both"/>
        <w:rPr>
          <w:rFonts w:ascii="Arial" w:hAnsi="Arial" w:cs="Arial"/>
          <w:sz w:val="28"/>
          <w:szCs w:val="28"/>
        </w:rPr>
      </w:pPr>
    </w:p>
    <w:p w14:paraId="1B399C0C" w14:textId="77777777" w:rsidR="004040B0" w:rsidRDefault="00E33371" w:rsidP="00E33371">
      <w:pPr>
        <w:pStyle w:val="Sansinterligne"/>
        <w:jc w:val="center"/>
        <w:rPr>
          <w:rFonts w:ascii="Arial" w:hAnsi="Arial" w:cs="Arial"/>
          <w:b/>
          <w:sz w:val="28"/>
          <w:szCs w:val="28"/>
        </w:rPr>
      </w:pPr>
      <w:r w:rsidRPr="00510808">
        <w:rPr>
          <w:rFonts w:ascii="Arial" w:hAnsi="Arial" w:cs="Arial"/>
          <w:b/>
          <w:sz w:val="28"/>
          <w:szCs w:val="28"/>
        </w:rPr>
        <w:t xml:space="preserve">Séances de construction et de démonstration de foyers améliorés </w:t>
      </w:r>
    </w:p>
    <w:p w14:paraId="2A1DB98D" w14:textId="7E86FA34" w:rsidR="00E33371" w:rsidRDefault="00E33371" w:rsidP="00E33371">
      <w:pPr>
        <w:pStyle w:val="Sansinterligne"/>
        <w:jc w:val="center"/>
        <w:rPr>
          <w:rFonts w:ascii="Arial" w:hAnsi="Arial" w:cs="Arial"/>
          <w:b/>
          <w:sz w:val="28"/>
          <w:szCs w:val="28"/>
        </w:rPr>
      </w:pPr>
      <w:proofErr w:type="gramStart"/>
      <w:r w:rsidRPr="00510808">
        <w:rPr>
          <w:rFonts w:ascii="Arial" w:hAnsi="Arial" w:cs="Arial"/>
          <w:b/>
          <w:sz w:val="28"/>
          <w:szCs w:val="28"/>
        </w:rPr>
        <w:t>dans</w:t>
      </w:r>
      <w:proofErr w:type="gramEnd"/>
      <w:r w:rsidRPr="00510808">
        <w:rPr>
          <w:rFonts w:ascii="Arial" w:hAnsi="Arial" w:cs="Arial"/>
          <w:b/>
          <w:sz w:val="28"/>
          <w:szCs w:val="28"/>
        </w:rPr>
        <w:t xml:space="preserve"> dix  communautés</w:t>
      </w:r>
    </w:p>
    <w:p w14:paraId="516428F1" w14:textId="77777777" w:rsidR="00E33371" w:rsidRDefault="00E33371" w:rsidP="00E33371">
      <w:pPr>
        <w:pStyle w:val="Sansinterligne"/>
        <w:jc w:val="center"/>
        <w:rPr>
          <w:rFonts w:ascii="Arial" w:hAnsi="Arial" w:cs="Arial"/>
          <w:sz w:val="28"/>
          <w:szCs w:val="28"/>
        </w:rPr>
      </w:pPr>
    </w:p>
    <w:p w14:paraId="0A8393C6" w14:textId="77777777" w:rsidR="00E33371" w:rsidRDefault="00E33371" w:rsidP="00E33371">
      <w:pPr>
        <w:pStyle w:val="Sansinterligne"/>
        <w:jc w:val="both"/>
        <w:rPr>
          <w:rFonts w:ascii="Arial" w:hAnsi="Arial" w:cs="Arial"/>
          <w:sz w:val="28"/>
          <w:szCs w:val="28"/>
        </w:rPr>
      </w:pPr>
      <w:r>
        <w:rPr>
          <w:rFonts w:ascii="Arial" w:hAnsi="Arial" w:cs="Arial"/>
          <w:sz w:val="28"/>
          <w:szCs w:val="28"/>
        </w:rPr>
        <w:tab/>
        <w:t>S’il y sur le projet un volet qui a connu le plus de succès, c’est celui de la construction et de la démonstration des foyers améliorés à base consommation de bois et construit à base de matériaux locaux (argile, 3 pierres, tourteau de noix de palme, paille et eau).</w:t>
      </w:r>
    </w:p>
    <w:p w14:paraId="74C8CDD2" w14:textId="77777777" w:rsidR="00E33371" w:rsidRDefault="00E33371" w:rsidP="00E33371">
      <w:pPr>
        <w:pStyle w:val="Sansinterligne"/>
        <w:jc w:val="both"/>
        <w:rPr>
          <w:rFonts w:ascii="Arial" w:hAnsi="Arial" w:cs="Arial"/>
          <w:sz w:val="28"/>
          <w:szCs w:val="28"/>
        </w:rPr>
      </w:pPr>
      <w:r>
        <w:rPr>
          <w:rFonts w:ascii="Arial" w:hAnsi="Arial" w:cs="Arial"/>
          <w:sz w:val="28"/>
          <w:szCs w:val="28"/>
        </w:rPr>
        <w:tab/>
        <w:t>Ce volet a pu démarrer en décembre 2021 et s’est achevé en mi-février 2022, période où les communautés sont plus mobilisables.</w:t>
      </w:r>
    </w:p>
    <w:p w14:paraId="568CE8A6" w14:textId="27B308A1" w:rsidR="00E33371" w:rsidRDefault="00E33371" w:rsidP="00E33371">
      <w:pPr>
        <w:pStyle w:val="Sansinterligne"/>
        <w:jc w:val="both"/>
        <w:rPr>
          <w:rFonts w:ascii="Arial" w:hAnsi="Arial" w:cs="Arial"/>
          <w:sz w:val="28"/>
          <w:szCs w:val="28"/>
        </w:rPr>
      </w:pPr>
      <w:r>
        <w:rPr>
          <w:rFonts w:ascii="Arial" w:hAnsi="Arial" w:cs="Arial"/>
          <w:sz w:val="28"/>
          <w:szCs w:val="28"/>
        </w:rPr>
        <w:tab/>
        <w:t xml:space="preserve">Les différentes communautés (surtout les femmes) ont réservé un accueil </w:t>
      </w:r>
      <w:r w:rsidR="004E6CB2">
        <w:rPr>
          <w:rFonts w:ascii="Arial" w:hAnsi="Arial" w:cs="Arial"/>
          <w:sz w:val="28"/>
          <w:szCs w:val="28"/>
        </w:rPr>
        <w:t xml:space="preserve">chaleureux </w:t>
      </w:r>
      <w:r>
        <w:rPr>
          <w:rFonts w:ascii="Arial" w:hAnsi="Arial" w:cs="Arial"/>
          <w:sz w:val="28"/>
          <w:szCs w:val="28"/>
        </w:rPr>
        <w:t xml:space="preserve">aux différentes formatrices et membres d’ADICH qui sont allés de village en village pour les séances de formation en </w:t>
      </w:r>
      <w:r w:rsidR="004040B0">
        <w:rPr>
          <w:rFonts w:ascii="Arial" w:hAnsi="Arial" w:cs="Arial"/>
          <w:sz w:val="28"/>
          <w:szCs w:val="28"/>
        </w:rPr>
        <w:t xml:space="preserve">réunion </w:t>
      </w:r>
      <w:r>
        <w:rPr>
          <w:rFonts w:ascii="Arial" w:hAnsi="Arial" w:cs="Arial"/>
          <w:sz w:val="28"/>
          <w:szCs w:val="28"/>
        </w:rPr>
        <w:t xml:space="preserve">plénière </w:t>
      </w:r>
      <w:r w:rsidR="004040B0">
        <w:rPr>
          <w:rFonts w:ascii="Arial" w:hAnsi="Arial" w:cs="Arial"/>
          <w:sz w:val="28"/>
          <w:szCs w:val="28"/>
        </w:rPr>
        <w:t>sur</w:t>
      </w:r>
      <w:r>
        <w:rPr>
          <w:rFonts w:ascii="Arial" w:hAnsi="Arial" w:cs="Arial"/>
          <w:sz w:val="28"/>
          <w:szCs w:val="28"/>
        </w:rPr>
        <w:t xml:space="preserve"> la place publique des différentes localités. </w:t>
      </w:r>
    </w:p>
    <w:p w14:paraId="76C60FC7" w14:textId="77777777" w:rsidR="004E6CB2" w:rsidRDefault="004E6CB2" w:rsidP="00E33371">
      <w:pPr>
        <w:pStyle w:val="Sansinterligne"/>
        <w:jc w:val="both"/>
        <w:rPr>
          <w:rFonts w:ascii="Arial" w:hAnsi="Arial" w:cs="Arial"/>
          <w:sz w:val="28"/>
          <w:szCs w:val="28"/>
        </w:rPr>
      </w:pPr>
      <w:r>
        <w:rPr>
          <w:rFonts w:ascii="Arial" w:hAnsi="Arial" w:cs="Arial"/>
          <w:sz w:val="28"/>
          <w:szCs w:val="28"/>
        </w:rPr>
        <w:tab/>
        <w:t>Ce volet a mobilisé plus de huit cent participants dont les 90 % sont des femmes et des jeunes filles.</w:t>
      </w:r>
    </w:p>
    <w:p w14:paraId="27583F94" w14:textId="61DE6A2E" w:rsidR="004E6CB2" w:rsidRDefault="004E6CB2" w:rsidP="00E33371">
      <w:pPr>
        <w:pStyle w:val="Sansinterligne"/>
        <w:jc w:val="both"/>
        <w:rPr>
          <w:rFonts w:ascii="Arial" w:hAnsi="Arial" w:cs="Arial"/>
          <w:sz w:val="28"/>
          <w:szCs w:val="28"/>
        </w:rPr>
      </w:pPr>
      <w:r>
        <w:rPr>
          <w:rFonts w:ascii="Arial" w:hAnsi="Arial" w:cs="Arial"/>
          <w:sz w:val="28"/>
          <w:szCs w:val="28"/>
        </w:rPr>
        <w:tab/>
        <w:t>Les demandes formulées par les communautés non prévues par le projet, ont obligé la coordination à demander plus d’intervention aux femmes</w:t>
      </w:r>
      <w:r w:rsidR="004040B0">
        <w:rPr>
          <w:rFonts w:ascii="Arial" w:hAnsi="Arial" w:cs="Arial"/>
          <w:sz w:val="28"/>
          <w:szCs w:val="28"/>
        </w:rPr>
        <w:t>-</w:t>
      </w:r>
      <w:r>
        <w:rPr>
          <w:rFonts w:ascii="Arial" w:hAnsi="Arial" w:cs="Arial"/>
          <w:sz w:val="28"/>
          <w:szCs w:val="28"/>
        </w:rPr>
        <w:t>formatrices.</w:t>
      </w:r>
    </w:p>
    <w:p w14:paraId="7F8BD506" w14:textId="77777777" w:rsidR="004E6CB2" w:rsidRDefault="004E6CB2" w:rsidP="00E33371">
      <w:pPr>
        <w:pStyle w:val="Sansinterligne"/>
        <w:jc w:val="both"/>
        <w:rPr>
          <w:rFonts w:ascii="Arial" w:hAnsi="Arial" w:cs="Arial"/>
          <w:sz w:val="28"/>
          <w:szCs w:val="28"/>
        </w:rPr>
      </w:pPr>
    </w:p>
    <w:p w14:paraId="3278333A" w14:textId="77777777" w:rsidR="00BF5640" w:rsidRPr="001E7666" w:rsidRDefault="00BF5640" w:rsidP="00BF5640">
      <w:pPr>
        <w:pStyle w:val="Sansinterligne"/>
        <w:jc w:val="center"/>
        <w:rPr>
          <w:rFonts w:ascii="Arial" w:hAnsi="Arial" w:cs="Arial"/>
          <w:b/>
          <w:sz w:val="28"/>
          <w:szCs w:val="28"/>
        </w:rPr>
      </w:pPr>
      <w:r w:rsidRPr="001E7666">
        <w:rPr>
          <w:rFonts w:ascii="Arial" w:hAnsi="Arial" w:cs="Arial"/>
          <w:b/>
          <w:sz w:val="28"/>
          <w:szCs w:val="28"/>
        </w:rPr>
        <w:t>Gestion administrative et financière</w:t>
      </w:r>
    </w:p>
    <w:p w14:paraId="48520F36" w14:textId="77777777" w:rsidR="00BF5640" w:rsidRDefault="00BF5640" w:rsidP="00BF5640">
      <w:pPr>
        <w:pStyle w:val="Sansinterligne"/>
        <w:jc w:val="both"/>
        <w:rPr>
          <w:rFonts w:ascii="Arial" w:hAnsi="Arial" w:cs="Arial"/>
          <w:sz w:val="28"/>
          <w:szCs w:val="28"/>
        </w:rPr>
      </w:pPr>
    </w:p>
    <w:p w14:paraId="0F1E6DFA" w14:textId="72623071" w:rsidR="00BF5640" w:rsidRDefault="00BF5640" w:rsidP="00BF5640">
      <w:pPr>
        <w:pStyle w:val="Sansinterligne"/>
        <w:jc w:val="both"/>
        <w:rPr>
          <w:rFonts w:ascii="Arial" w:hAnsi="Arial" w:cs="Arial"/>
          <w:sz w:val="28"/>
          <w:szCs w:val="28"/>
        </w:rPr>
      </w:pPr>
      <w:r>
        <w:rPr>
          <w:rFonts w:ascii="Arial" w:hAnsi="Arial" w:cs="Arial"/>
          <w:sz w:val="28"/>
          <w:szCs w:val="28"/>
        </w:rPr>
        <w:tab/>
        <w:t xml:space="preserve">La mise en œuvre du projet </w:t>
      </w:r>
      <w:proofErr w:type="spellStart"/>
      <w:r>
        <w:rPr>
          <w:rFonts w:ascii="Arial" w:hAnsi="Arial" w:cs="Arial"/>
          <w:sz w:val="28"/>
          <w:szCs w:val="28"/>
        </w:rPr>
        <w:t>Efido</w:t>
      </w:r>
      <w:proofErr w:type="spellEnd"/>
      <w:r>
        <w:rPr>
          <w:rFonts w:ascii="Arial" w:hAnsi="Arial" w:cs="Arial"/>
          <w:sz w:val="28"/>
          <w:szCs w:val="28"/>
        </w:rPr>
        <w:t xml:space="preserve"> 3 et le déroulement des activités telles que programmés sont faits sous la supervision du coordinateur du projet qui rend compte régulièrement au Bureau Exécutif d’ADICH et sollicite son appui </w:t>
      </w:r>
      <w:r w:rsidR="004040B0">
        <w:rPr>
          <w:rFonts w:ascii="Arial" w:hAnsi="Arial" w:cs="Arial"/>
          <w:sz w:val="28"/>
          <w:szCs w:val="28"/>
        </w:rPr>
        <w:t>le</w:t>
      </w:r>
      <w:r>
        <w:rPr>
          <w:rFonts w:ascii="Arial" w:hAnsi="Arial" w:cs="Arial"/>
          <w:sz w:val="28"/>
          <w:szCs w:val="28"/>
        </w:rPr>
        <w:t xml:space="preserve"> cas échéant dans certaines situations qui sont</w:t>
      </w:r>
      <w:r w:rsidR="004040B0">
        <w:rPr>
          <w:rFonts w:ascii="Arial" w:hAnsi="Arial" w:cs="Arial"/>
          <w:sz w:val="28"/>
          <w:szCs w:val="28"/>
        </w:rPr>
        <w:t xml:space="preserve"> </w:t>
      </w:r>
      <w:r>
        <w:rPr>
          <w:rFonts w:ascii="Arial" w:hAnsi="Arial" w:cs="Arial"/>
          <w:sz w:val="28"/>
          <w:szCs w:val="28"/>
        </w:rPr>
        <w:t>de ses prérogatives (information des autorités administratives et locales).</w:t>
      </w:r>
    </w:p>
    <w:p w14:paraId="1D6DBDC1" w14:textId="77777777" w:rsidR="00BF5640" w:rsidRDefault="00BF5640" w:rsidP="00BF5640">
      <w:pPr>
        <w:pStyle w:val="Sansinterligne"/>
        <w:jc w:val="both"/>
        <w:rPr>
          <w:rFonts w:ascii="Arial" w:hAnsi="Arial" w:cs="Arial"/>
          <w:sz w:val="28"/>
          <w:szCs w:val="28"/>
        </w:rPr>
      </w:pPr>
      <w:r>
        <w:rPr>
          <w:rFonts w:ascii="Arial" w:hAnsi="Arial" w:cs="Arial"/>
          <w:sz w:val="28"/>
          <w:szCs w:val="28"/>
        </w:rPr>
        <w:tab/>
        <w:t>Les différents suivis sont faits suivant le chronogramme du projet.</w:t>
      </w:r>
    </w:p>
    <w:p w14:paraId="161555DB" w14:textId="77777777" w:rsidR="00BF5640" w:rsidRDefault="00BF5640" w:rsidP="00BF5640">
      <w:pPr>
        <w:pStyle w:val="Sansinterligne"/>
        <w:ind w:left="708"/>
        <w:jc w:val="both"/>
        <w:rPr>
          <w:rFonts w:ascii="Arial" w:hAnsi="Arial" w:cs="Arial"/>
          <w:sz w:val="28"/>
          <w:szCs w:val="28"/>
        </w:rPr>
      </w:pPr>
      <w:r>
        <w:rPr>
          <w:rFonts w:ascii="Arial" w:hAnsi="Arial" w:cs="Arial"/>
          <w:sz w:val="28"/>
          <w:szCs w:val="28"/>
        </w:rPr>
        <w:t>Les prestations et honoraires sont payés suivant le plan budgétaire du projet.</w:t>
      </w:r>
    </w:p>
    <w:p w14:paraId="4B8B63A3" w14:textId="03FDCBCD" w:rsidR="00BF5640" w:rsidRDefault="00BF5640" w:rsidP="004040B0">
      <w:pPr>
        <w:pStyle w:val="Sansinterligne"/>
        <w:jc w:val="both"/>
        <w:rPr>
          <w:rFonts w:ascii="Arial" w:hAnsi="Arial" w:cs="Arial"/>
          <w:sz w:val="28"/>
          <w:szCs w:val="28"/>
        </w:rPr>
      </w:pPr>
      <w:r>
        <w:rPr>
          <w:rFonts w:ascii="Arial" w:hAnsi="Arial" w:cs="Arial"/>
          <w:sz w:val="28"/>
          <w:szCs w:val="28"/>
        </w:rPr>
        <w:t xml:space="preserve"> </w:t>
      </w:r>
      <w:r w:rsidR="004040B0">
        <w:rPr>
          <w:rFonts w:ascii="Arial" w:hAnsi="Arial" w:cs="Arial"/>
          <w:sz w:val="28"/>
          <w:szCs w:val="28"/>
        </w:rPr>
        <w:t xml:space="preserve">        </w:t>
      </w:r>
      <w:r>
        <w:rPr>
          <w:rFonts w:ascii="Arial" w:hAnsi="Arial" w:cs="Arial"/>
          <w:sz w:val="28"/>
          <w:szCs w:val="28"/>
        </w:rPr>
        <w:t>Compte tenu du retard des deux dernières tranches du financement, certaines activités ont été préfinancées par ADICH après consultation du partenaire LHL.</w:t>
      </w:r>
    </w:p>
    <w:p w14:paraId="3A803870" w14:textId="77777777" w:rsidR="004040B0" w:rsidRDefault="004040B0" w:rsidP="004040B0">
      <w:pPr>
        <w:pStyle w:val="Sansinterligne"/>
        <w:jc w:val="both"/>
        <w:rPr>
          <w:rFonts w:ascii="Arial" w:hAnsi="Arial" w:cs="Arial"/>
          <w:sz w:val="28"/>
          <w:szCs w:val="28"/>
        </w:rPr>
      </w:pPr>
    </w:p>
    <w:p w14:paraId="3D7A3D15" w14:textId="77777777" w:rsidR="00341B88" w:rsidRPr="000D698C" w:rsidRDefault="00341B88" w:rsidP="00341B88">
      <w:pPr>
        <w:pStyle w:val="Sansinterligne"/>
        <w:jc w:val="center"/>
        <w:rPr>
          <w:rFonts w:ascii="Arial" w:hAnsi="Arial" w:cs="Arial"/>
          <w:b/>
          <w:sz w:val="28"/>
          <w:szCs w:val="28"/>
        </w:rPr>
      </w:pPr>
      <w:r w:rsidRPr="000D698C">
        <w:rPr>
          <w:rFonts w:ascii="Arial" w:hAnsi="Arial" w:cs="Arial"/>
          <w:b/>
          <w:sz w:val="28"/>
          <w:szCs w:val="28"/>
        </w:rPr>
        <w:t xml:space="preserve">Situation des fonds reçus </w:t>
      </w:r>
    </w:p>
    <w:p w14:paraId="15861271" w14:textId="77777777" w:rsidR="00390498" w:rsidRDefault="00A215BD" w:rsidP="00A215BD">
      <w:pPr>
        <w:pStyle w:val="Sansinterligne"/>
        <w:rPr>
          <w:rFonts w:ascii="Arial" w:hAnsi="Arial" w:cs="Arial"/>
          <w:sz w:val="28"/>
          <w:szCs w:val="28"/>
        </w:rPr>
      </w:pPr>
      <w:r>
        <w:rPr>
          <w:rFonts w:ascii="Arial" w:hAnsi="Arial" w:cs="Arial"/>
          <w:sz w:val="28"/>
          <w:szCs w:val="28"/>
        </w:rPr>
        <w:tab/>
        <w:t>Tableau 1</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552"/>
        <w:gridCol w:w="2268"/>
        <w:gridCol w:w="2268"/>
      </w:tblGrid>
      <w:tr w:rsidR="0096047D" w:rsidRPr="000D631E" w14:paraId="446DEFDB" w14:textId="77777777" w:rsidTr="000D631E">
        <w:tc>
          <w:tcPr>
            <w:tcW w:w="4820" w:type="dxa"/>
            <w:gridSpan w:val="2"/>
          </w:tcPr>
          <w:p w14:paraId="537E3B49" w14:textId="77777777" w:rsidR="0096047D" w:rsidRPr="000D631E" w:rsidRDefault="0096047D" w:rsidP="000D631E">
            <w:pPr>
              <w:pStyle w:val="Sansinterligne"/>
              <w:jc w:val="center"/>
              <w:rPr>
                <w:rFonts w:ascii="Arial" w:hAnsi="Arial" w:cs="Arial"/>
                <w:b/>
                <w:sz w:val="28"/>
                <w:szCs w:val="28"/>
              </w:rPr>
            </w:pPr>
            <w:r w:rsidRPr="000D631E">
              <w:rPr>
                <w:rFonts w:ascii="Arial" w:hAnsi="Arial" w:cs="Arial"/>
                <w:b/>
                <w:sz w:val="28"/>
                <w:szCs w:val="28"/>
              </w:rPr>
              <w:t>Dates des virements</w:t>
            </w:r>
          </w:p>
        </w:tc>
        <w:tc>
          <w:tcPr>
            <w:tcW w:w="2268" w:type="dxa"/>
            <w:vMerge w:val="restart"/>
            <w:shd w:val="clear" w:color="auto" w:fill="EAF1DD"/>
          </w:tcPr>
          <w:p w14:paraId="2CB54F3D" w14:textId="77777777" w:rsidR="0096047D" w:rsidRPr="000D631E" w:rsidRDefault="0096047D" w:rsidP="000D631E">
            <w:pPr>
              <w:pStyle w:val="Sansinterligne"/>
              <w:jc w:val="center"/>
              <w:rPr>
                <w:rFonts w:ascii="Arial" w:hAnsi="Arial" w:cs="Arial"/>
                <w:b/>
                <w:sz w:val="14"/>
                <w:szCs w:val="28"/>
              </w:rPr>
            </w:pPr>
          </w:p>
          <w:p w14:paraId="42ADAA55" w14:textId="77777777" w:rsidR="0096047D" w:rsidRPr="000D631E" w:rsidRDefault="0096047D" w:rsidP="000D631E">
            <w:pPr>
              <w:pStyle w:val="Sansinterligne"/>
              <w:jc w:val="center"/>
              <w:rPr>
                <w:rFonts w:ascii="Arial" w:hAnsi="Arial" w:cs="Arial"/>
                <w:b/>
                <w:sz w:val="28"/>
                <w:szCs w:val="28"/>
              </w:rPr>
            </w:pPr>
            <w:r w:rsidRPr="000D631E">
              <w:rPr>
                <w:rFonts w:ascii="Arial" w:hAnsi="Arial" w:cs="Arial"/>
                <w:b/>
                <w:sz w:val="28"/>
                <w:szCs w:val="28"/>
              </w:rPr>
              <w:t>Montant en €</w:t>
            </w:r>
          </w:p>
        </w:tc>
        <w:tc>
          <w:tcPr>
            <w:tcW w:w="2268" w:type="dxa"/>
            <w:vMerge w:val="restart"/>
            <w:shd w:val="clear" w:color="auto" w:fill="FDE9D9"/>
          </w:tcPr>
          <w:p w14:paraId="1B6C4A2F" w14:textId="77777777" w:rsidR="0096047D" w:rsidRPr="000D631E" w:rsidRDefault="0096047D" w:rsidP="000D631E">
            <w:pPr>
              <w:pStyle w:val="Sansinterligne"/>
              <w:jc w:val="center"/>
              <w:rPr>
                <w:rFonts w:ascii="Arial" w:hAnsi="Arial" w:cs="Arial"/>
                <w:b/>
                <w:sz w:val="2"/>
                <w:szCs w:val="28"/>
              </w:rPr>
            </w:pPr>
          </w:p>
          <w:p w14:paraId="2466B59B" w14:textId="77777777" w:rsidR="0096047D" w:rsidRPr="000D631E" w:rsidRDefault="0096047D" w:rsidP="000D631E">
            <w:pPr>
              <w:pStyle w:val="Sansinterligne"/>
              <w:jc w:val="center"/>
              <w:rPr>
                <w:rFonts w:ascii="Arial" w:hAnsi="Arial" w:cs="Arial"/>
                <w:b/>
                <w:sz w:val="28"/>
                <w:szCs w:val="28"/>
              </w:rPr>
            </w:pPr>
            <w:r w:rsidRPr="000D631E">
              <w:rPr>
                <w:rFonts w:ascii="Arial" w:hAnsi="Arial" w:cs="Arial"/>
                <w:b/>
                <w:sz w:val="28"/>
                <w:szCs w:val="28"/>
              </w:rPr>
              <w:t xml:space="preserve">Montant </w:t>
            </w:r>
          </w:p>
          <w:p w14:paraId="1351CE8F" w14:textId="77777777" w:rsidR="0096047D" w:rsidRPr="000D631E" w:rsidRDefault="0096047D" w:rsidP="000D631E">
            <w:pPr>
              <w:pStyle w:val="Sansinterligne"/>
              <w:jc w:val="center"/>
              <w:rPr>
                <w:rFonts w:ascii="Arial" w:hAnsi="Arial" w:cs="Arial"/>
                <w:b/>
                <w:sz w:val="28"/>
                <w:szCs w:val="28"/>
              </w:rPr>
            </w:pPr>
            <w:r w:rsidRPr="000D631E">
              <w:rPr>
                <w:rFonts w:ascii="Arial" w:hAnsi="Arial" w:cs="Arial"/>
                <w:b/>
                <w:sz w:val="28"/>
                <w:szCs w:val="28"/>
              </w:rPr>
              <w:t xml:space="preserve">en CFA </w:t>
            </w:r>
          </w:p>
        </w:tc>
      </w:tr>
      <w:tr w:rsidR="0096047D" w:rsidRPr="000D631E" w14:paraId="419E8B3C" w14:textId="77777777" w:rsidTr="000D631E">
        <w:tc>
          <w:tcPr>
            <w:tcW w:w="2268" w:type="dxa"/>
            <w:shd w:val="clear" w:color="auto" w:fill="FBD4B4"/>
          </w:tcPr>
          <w:p w14:paraId="48978F55" w14:textId="77777777" w:rsidR="0096047D" w:rsidRPr="000D631E" w:rsidRDefault="0096047D" w:rsidP="000D631E">
            <w:pPr>
              <w:pStyle w:val="Sansinterligne"/>
              <w:jc w:val="center"/>
              <w:rPr>
                <w:rFonts w:ascii="Arial" w:hAnsi="Arial" w:cs="Arial"/>
                <w:b/>
                <w:sz w:val="28"/>
                <w:szCs w:val="28"/>
              </w:rPr>
            </w:pPr>
            <w:r w:rsidRPr="000D631E">
              <w:rPr>
                <w:rFonts w:ascii="Arial" w:hAnsi="Arial" w:cs="Arial"/>
                <w:b/>
                <w:sz w:val="28"/>
                <w:szCs w:val="28"/>
              </w:rPr>
              <w:t xml:space="preserve">Allemagne </w:t>
            </w:r>
          </w:p>
        </w:tc>
        <w:tc>
          <w:tcPr>
            <w:tcW w:w="2552" w:type="dxa"/>
            <w:shd w:val="clear" w:color="auto" w:fill="C6D9F1"/>
          </w:tcPr>
          <w:p w14:paraId="7962837F" w14:textId="77777777" w:rsidR="0096047D" w:rsidRPr="000D631E" w:rsidRDefault="0096047D" w:rsidP="000D631E">
            <w:pPr>
              <w:pStyle w:val="Sansinterligne"/>
              <w:jc w:val="center"/>
              <w:rPr>
                <w:rFonts w:ascii="Arial" w:hAnsi="Arial" w:cs="Arial"/>
                <w:b/>
                <w:sz w:val="28"/>
                <w:szCs w:val="28"/>
              </w:rPr>
            </w:pPr>
            <w:r w:rsidRPr="000D631E">
              <w:rPr>
                <w:rFonts w:ascii="Arial" w:hAnsi="Arial" w:cs="Arial"/>
                <w:b/>
                <w:sz w:val="28"/>
                <w:szCs w:val="28"/>
              </w:rPr>
              <w:t xml:space="preserve">Togo </w:t>
            </w:r>
          </w:p>
        </w:tc>
        <w:tc>
          <w:tcPr>
            <w:tcW w:w="2268" w:type="dxa"/>
            <w:vMerge/>
            <w:shd w:val="clear" w:color="auto" w:fill="EAF1DD"/>
          </w:tcPr>
          <w:p w14:paraId="535B9440" w14:textId="77777777" w:rsidR="0096047D" w:rsidRPr="000D631E" w:rsidRDefault="0096047D" w:rsidP="000D631E">
            <w:pPr>
              <w:pStyle w:val="Sansinterligne"/>
              <w:jc w:val="center"/>
              <w:rPr>
                <w:rFonts w:ascii="Arial" w:hAnsi="Arial" w:cs="Arial"/>
                <w:b/>
                <w:sz w:val="28"/>
                <w:szCs w:val="28"/>
              </w:rPr>
            </w:pPr>
          </w:p>
        </w:tc>
        <w:tc>
          <w:tcPr>
            <w:tcW w:w="2268" w:type="dxa"/>
            <w:vMerge/>
            <w:shd w:val="clear" w:color="auto" w:fill="FDE9D9"/>
          </w:tcPr>
          <w:p w14:paraId="7B53317D" w14:textId="77777777" w:rsidR="0096047D" w:rsidRPr="000D631E" w:rsidRDefault="0096047D" w:rsidP="000D631E">
            <w:pPr>
              <w:pStyle w:val="Sansinterligne"/>
              <w:jc w:val="center"/>
              <w:rPr>
                <w:rFonts w:ascii="Arial" w:hAnsi="Arial" w:cs="Arial"/>
                <w:b/>
                <w:sz w:val="28"/>
                <w:szCs w:val="28"/>
              </w:rPr>
            </w:pPr>
          </w:p>
        </w:tc>
      </w:tr>
      <w:tr w:rsidR="0096047D" w:rsidRPr="000D631E" w14:paraId="10F64279" w14:textId="77777777" w:rsidTr="000D631E">
        <w:tc>
          <w:tcPr>
            <w:tcW w:w="2268" w:type="dxa"/>
            <w:shd w:val="clear" w:color="auto" w:fill="FBD4B4"/>
          </w:tcPr>
          <w:p w14:paraId="7A505C54" w14:textId="77777777" w:rsidR="0096047D" w:rsidRPr="000D631E" w:rsidRDefault="0096047D" w:rsidP="000D631E">
            <w:pPr>
              <w:pStyle w:val="Sansinterligne"/>
              <w:jc w:val="center"/>
              <w:rPr>
                <w:rFonts w:ascii="Arial" w:hAnsi="Arial" w:cs="Arial"/>
                <w:sz w:val="28"/>
                <w:szCs w:val="28"/>
              </w:rPr>
            </w:pPr>
            <w:r w:rsidRPr="000D631E">
              <w:rPr>
                <w:rFonts w:ascii="Arial" w:hAnsi="Arial" w:cs="Arial"/>
                <w:sz w:val="28"/>
                <w:szCs w:val="28"/>
              </w:rPr>
              <w:t>03 / 05 / 2021</w:t>
            </w:r>
          </w:p>
        </w:tc>
        <w:tc>
          <w:tcPr>
            <w:tcW w:w="2552" w:type="dxa"/>
            <w:shd w:val="clear" w:color="auto" w:fill="C6D9F1"/>
          </w:tcPr>
          <w:p w14:paraId="77F2F30E" w14:textId="77777777" w:rsidR="0096047D" w:rsidRPr="000D631E" w:rsidRDefault="0096047D" w:rsidP="000D631E">
            <w:pPr>
              <w:pStyle w:val="Sansinterligne"/>
              <w:jc w:val="center"/>
              <w:rPr>
                <w:rFonts w:ascii="Arial" w:hAnsi="Arial" w:cs="Arial"/>
                <w:sz w:val="28"/>
                <w:szCs w:val="28"/>
              </w:rPr>
            </w:pPr>
            <w:r w:rsidRPr="000D631E">
              <w:rPr>
                <w:rFonts w:ascii="Arial" w:hAnsi="Arial" w:cs="Arial"/>
                <w:sz w:val="28"/>
                <w:szCs w:val="28"/>
              </w:rPr>
              <w:t>05 / 05 / 2021</w:t>
            </w:r>
          </w:p>
        </w:tc>
        <w:tc>
          <w:tcPr>
            <w:tcW w:w="2268" w:type="dxa"/>
            <w:shd w:val="clear" w:color="auto" w:fill="EAF1DD"/>
          </w:tcPr>
          <w:p w14:paraId="3E6359B2" w14:textId="77777777" w:rsidR="0096047D" w:rsidRPr="000D631E" w:rsidRDefault="0096047D" w:rsidP="000D631E">
            <w:pPr>
              <w:pStyle w:val="Sansinterligne"/>
              <w:jc w:val="right"/>
              <w:rPr>
                <w:rFonts w:ascii="Arial" w:hAnsi="Arial" w:cs="Arial"/>
                <w:sz w:val="28"/>
                <w:szCs w:val="28"/>
              </w:rPr>
            </w:pPr>
            <w:r w:rsidRPr="000D631E">
              <w:rPr>
                <w:rFonts w:ascii="Arial" w:hAnsi="Arial" w:cs="Arial"/>
                <w:sz w:val="28"/>
                <w:szCs w:val="28"/>
              </w:rPr>
              <w:t>2 000</w:t>
            </w:r>
          </w:p>
        </w:tc>
        <w:tc>
          <w:tcPr>
            <w:tcW w:w="2268" w:type="dxa"/>
            <w:shd w:val="clear" w:color="auto" w:fill="FDE9D9"/>
          </w:tcPr>
          <w:p w14:paraId="0474D404" w14:textId="77777777" w:rsidR="0096047D" w:rsidRPr="000D631E" w:rsidRDefault="0096047D" w:rsidP="000D631E">
            <w:pPr>
              <w:pStyle w:val="Sansinterligne"/>
              <w:jc w:val="right"/>
              <w:rPr>
                <w:rFonts w:ascii="Arial" w:hAnsi="Arial" w:cs="Arial"/>
                <w:sz w:val="28"/>
                <w:szCs w:val="28"/>
              </w:rPr>
            </w:pPr>
            <w:r w:rsidRPr="000D631E">
              <w:rPr>
                <w:rFonts w:ascii="Arial" w:hAnsi="Arial" w:cs="Arial"/>
                <w:sz w:val="28"/>
                <w:szCs w:val="28"/>
              </w:rPr>
              <w:t>1 311 914</w:t>
            </w:r>
          </w:p>
        </w:tc>
      </w:tr>
      <w:tr w:rsidR="0096047D" w:rsidRPr="000D631E" w14:paraId="4F7F388C" w14:textId="77777777" w:rsidTr="000D631E">
        <w:tc>
          <w:tcPr>
            <w:tcW w:w="2268" w:type="dxa"/>
            <w:shd w:val="clear" w:color="auto" w:fill="FBD4B4"/>
          </w:tcPr>
          <w:p w14:paraId="5260C518" w14:textId="77777777" w:rsidR="0096047D" w:rsidRPr="000D631E" w:rsidRDefault="0096047D" w:rsidP="000D631E">
            <w:pPr>
              <w:pStyle w:val="Sansinterligne"/>
              <w:jc w:val="center"/>
              <w:rPr>
                <w:rFonts w:ascii="Arial" w:hAnsi="Arial" w:cs="Arial"/>
                <w:sz w:val="28"/>
                <w:szCs w:val="28"/>
              </w:rPr>
            </w:pPr>
            <w:r w:rsidRPr="000D631E">
              <w:rPr>
                <w:rFonts w:ascii="Arial" w:hAnsi="Arial" w:cs="Arial"/>
                <w:sz w:val="28"/>
                <w:szCs w:val="28"/>
              </w:rPr>
              <w:t>26 / 11 / 2021</w:t>
            </w:r>
          </w:p>
        </w:tc>
        <w:tc>
          <w:tcPr>
            <w:tcW w:w="2552" w:type="dxa"/>
            <w:shd w:val="clear" w:color="auto" w:fill="C6D9F1"/>
          </w:tcPr>
          <w:p w14:paraId="6575F8D7" w14:textId="77777777" w:rsidR="0096047D" w:rsidRPr="000D631E" w:rsidRDefault="0096047D" w:rsidP="000D631E">
            <w:pPr>
              <w:pStyle w:val="Sansinterligne"/>
              <w:jc w:val="center"/>
              <w:rPr>
                <w:rFonts w:ascii="Arial" w:hAnsi="Arial" w:cs="Arial"/>
                <w:sz w:val="28"/>
                <w:szCs w:val="28"/>
              </w:rPr>
            </w:pPr>
            <w:r w:rsidRPr="000D631E">
              <w:rPr>
                <w:rFonts w:ascii="Arial" w:hAnsi="Arial" w:cs="Arial"/>
                <w:sz w:val="28"/>
                <w:szCs w:val="28"/>
              </w:rPr>
              <w:t>30 / 11 / 2021</w:t>
            </w:r>
          </w:p>
        </w:tc>
        <w:tc>
          <w:tcPr>
            <w:tcW w:w="2268" w:type="dxa"/>
            <w:shd w:val="clear" w:color="auto" w:fill="EAF1DD"/>
          </w:tcPr>
          <w:p w14:paraId="79D8491D" w14:textId="77777777" w:rsidR="0096047D" w:rsidRPr="000D631E" w:rsidRDefault="0096047D" w:rsidP="000D631E">
            <w:pPr>
              <w:pStyle w:val="Sansinterligne"/>
              <w:jc w:val="right"/>
              <w:rPr>
                <w:rFonts w:ascii="Arial" w:hAnsi="Arial" w:cs="Arial"/>
                <w:sz w:val="28"/>
                <w:szCs w:val="28"/>
              </w:rPr>
            </w:pPr>
            <w:r w:rsidRPr="000D631E">
              <w:rPr>
                <w:rFonts w:ascii="Arial" w:hAnsi="Arial" w:cs="Arial"/>
                <w:sz w:val="28"/>
                <w:szCs w:val="28"/>
              </w:rPr>
              <w:t>4589,69</w:t>
            </w:r>
          </w:p>
        </w:tc>
        <w:tc>
          <w:tcPr>
            <w:tcW w:w="2268" w:type="dxa"/>
            <w:shd w:val="clear" w:color="auto" w:fill="FDE9D9"/>
          </w:tcPr>
          <w:p w14:paraId="7979C4C8" w14:textId="77777777" w:rsidR="0096047D" w:rsidRPr="000D631E" w:rsidRDefault="0096047D" w:rsidP="000D631E">
            <w:pPr>
              <w:pStyle w:val="Sansinterligne"/>
              <w:jc w:val="right"/>
              <w:rPr>
                <w:rFonts w:ascii="Arial" w:hAnsi="Arial" w:cs="Arial"/>
                <w:sz w:val="28"/>
                <w:szCs w:val="28"/>
              </w:rPr>
            </w:pPr>
            <w:r w:rsidRPr="000D631E">
              <w:rPr>
                <w:rFonts w:ascii="Arial" w:hAnsi="Arial" w:cs="Arial"/>
                <w:sz w:val="28"/>
                <w:szCs w:val="28"/>
              </w:rPr>
              <w:t>3 010 843</w:t>
            </w:r>
          </w:p>
        </w:tc>
      </w:tr>
      <w:tr w:rsidR="0096047D" w:rsidRPr="000D631E" w14:paraId="5983A973" w14:textId="77777777" w:rsidTr="000D631E">
        <w:tc>
          <w:tcPr>
            <w:tcW w:w="2268" w:type="dxa"/>
            <w:shd w:val="clear" w:color="auto" w:fill="FBD4B4"/>
          </w:tcPr>
          <w:p w14:paraId="5EA9317E" w14:textId="77777777" w:rsidR="0096047D" w:rsidRPr="000D631E" w:rsidRDefault="0096047D" w:rsidP="000D631E">
            <w:pPr>
              <w:pStyle w:val="Sansinterligne"/>
              <w:jc w:val="center"/>
              <w:rPr>
                <w:rFonts w:ascii="Arial" w:hAnsi="Arial" w:cs="Arial"/>
                <w:sz w:val="28"/>
                <w:szCs w:val="28"/>
              </w:rPr>
            </w:pPr>
            <w:r w:rsidRPr="000D631E">
              <w:rPr>
                <w:rFonts w:ascii="Arial" w:hAnsi="Arial" w:cs="Arial"/>
                <w:sz w:val="28"/>
                <w:szCs w:val="28"/>
              </w:rPr>
              <w:t>12 / 01 / 2022</w:t>
            </w:r>
          </w:p>
        </w:tc>
        <w:tc>
          <w:tcPr>
            <w:tcW w:w="2552" w:type="dxa"/>
            <w:shd w:val="clear" w:color="auto" w:fill="C6D9F1"/>
          </w:tcPr>
          <w:p w14:paraId="1BDC986D" w14:textId="77777777" w:rsidR="0096047D" w:rsidRPr="000D631E" w:rsidRDefault="0096047D" w:rsidP="000D631E">
            <w:pPr>
              <w:pStyle w:val="Sansinterligne"/>
              <w:jc w:val="center"/>
              <w:rPr>
                <w:rFonts w:ascii="Arial" w:hAnsi="Arial" w:cs="Arial"/>
                <w:sz w:val="28"/>
                <w:szCs w:val="28"/>
              </w:rPr>
            </w:pPr>
            <w:r w:rsidRPr="000D631E">
              <w:rPr>
                <w:rFonts w:ascii="Arial" w:hAnsi="Arial" w:cs="Arial"/>
                <w:sz w:val="28"/>
                <w:szCs w:val="28"/>
              </w:rPr>
              <w:t>13 / 01 / 2022</w:t>
            </w:r>
          </w:p>
        </w:tc>
        <w:tc>
          <w:tcPr>
            <w:tcW w:w="2268" w:type="dxa"/>
            <w:shd w:val="clear" w:color="auto" w:fill="EAF1DD"/>
          </w:tcPr>
          <w:p w14:paraId="78D0456B" w14:textId="77777777" w:rsidR="0096047D" w:rsidRPr="000D631E" w:rsidRDefault="0096047D" w:rsidP="000D631E">
            <w:pPr>
              <w:pStyle w:val="Sansinterligne"/>
              <w:jc w:val="right"/>
              <w:rPr>
                <w:rFonts w:ascii="Arial" w:hAnsi="Arial" w:cs="Arial"/>
                <w:sz w:val="28"/>
                <w:szCs w:val="28"/>
              </w:rPr>
            </w:pPr>
            <w:r w:rsidRPr="000D631E">
              <w:rPr>
                <w:rFonts w:ascii="Arial" w:hAnsi="Arial" w:cs="Arial"/>
                <w:sz w:val="28"/>
                <w:szCs w:val="28"/>
              </w:rPr>
              <w:t>5172</w:t>
            </w:r>
          </w:p>
        </w:tc>
        <w:tc>
          <w:tcPr>
            <w:tcW w:w="2268" w:type="dxa"/>
            <w:shd w:val="clear" w:color="auto" w:fill="FDE9D9"/>
          </w:tcPr>
          <w:p w14:paraId="69040012" w14:textId="77777777" w:rsidR="0096047D" w:rsidRPr="000D631E" w:rsidRDefault="0096047D" w:rsidP="000D631E">
            <w:pPr>
              <w:pStyle w:val="Sansinterligne"/>
              <w:jc w:val="right"/>
              <w:rPr>
                <w:rFonts w:ascii="Arial" w:hAnsi="Arial" w:cs="Arial"/>
                <w:sz w:val="28"/>
                <w:szCs w:val="28"/>
              </w:rPr>
            </w:pPr>
            <w:r w:rsidRPr="000D631E">
              <w:rPr>
                <w:rFonts w:ascii="Arial" w:hAnsi="Arial" w:cs="Arial"/>
                <w:sz w:val="28"/>
                <w:szCs w:val="28"/>
              </w:rPr>
              <w:t>3 392 938</w:t>
            </w:r>
          </w:p>
        </w:tc>
      </w:tr>
      <w:tr w:rsidR="0096047D" w:rsidRPr="000D631E" w14:paraId="029B5C11" w14:textId="77777777" w:rsidTr="000D631E">
        <w:tc>
          <w:tcPr>
            <w:tcW w:w="4820" w:type="dxa"/>
            <w:gridSpan w:val="2"/>
          </w:tcPr>
          <w:p w14:paraId="2B0884BC" w14:textId="77777777" w:rsidR="0096047D" w:rsidRPr="000D631E" w:rsidRDefault="0096047D" w:rsidP="000D631E">
            <w:pPr>
              <w:pStyle w:val="Sansinterligne"/>
              <w:jc w:val="center"/>
              <w:rPr>
                <w:rFonts w:ascii="Arial" w:hAnsi="Arial" w:cs="Arial"/>
                <w:b/>
                <w:sz w:val="28"/>
                <w:szCs w:val="28"/>
              </w:rPr>
            </w:pPr>
            <w:r w:rsidRPr="000D631E">
              <w:rPr>
                <w:rFonts w:ascii="Arial" w:hAnsi="Arial" w:cs="Arial"/>
                <w:b/>
                <w:sz w:val="28"/>
                <w:szCs w:val="28"/>
              </w:rPr>
              <w:t xml:space="preserve">TOTAL </w:t>
            </w:r>
          </w:p>
        </w:tc>
        <w:tc>
          <w:tcPr>
            <w:tcW w:w="2268" w:type="dxa"/>
            <w:shd w:val="clear" w:color="auto" w:fill="EAF1DD"/>
          </w:tcPr>
          <w:p w14:paraId="00D8DF9E" w14:textId="77777777" w:rsidR="0096047D" w:rsidRPr="000D631E" w:rsidRDefault="0096047D" w:rsidP="000D631E">
            <w:pPr>
              <w:pStyle w:val="Sansinterligne"/>
              <w:jc w:val="right"/>
              <w:rPr>
                <w:rFonts w:ascii="Arial" w:hAnsi="Arial" w:cs="Arial"/>
                <w:b/>
                <w:sz w:val="28"/>
                <w:szCs w:val="28"/>
              </w:rPr>
            </w:pPr>
            <w:r w:rsidRPr="000D631E">
              <w:rPr>
                <w:rFonts w:ascii="Arial" w:hAnsi="Arial" w:cs="Arial"/>
                <w:b/>
                <w:sz w:val="28"/>
                <w:szCs w:val="28"/>
              </w:rPr>
              <w:t>11 761,69</w:t>
            </w:r>
          </w:p>
        </w:tc>
        <w:tc>
          <w:tcPr>
            <w:tcW w:w="2268" w:type="dxa"/>
            <w:shd w:val="clear" w:color="auto" w:fill="FDE9D9"/>
          </w:tcPr>
          <w:p w14:paraId="1B07502C" w14:textId="77777777" w:rsidR="0096047D" w:rsidRPr="000D631E" w:rsidRDefault="0096047D" w:rsidP="000D631E">
            <w:pPr>
              <w:pStyle w:val="Sansinterligne"/>
              <w:jc w:val="right"/>
              <w:rPr>
                <w:rFonts w:ascii="Arial" w:hAnsi="Arial" w:cs="Arial"/>
                <w:b/>
                <w:sz w:val="28"/>
                <w:szCs w:val="28"/>
              </w:rPr>
            </w:pPr>
            <w:r w:rsidRPr="000D631E">
              <w:rPr>
                <w:rFonts w:ascii="Arial" w:hAnsi="Arial" w:cs="Arial"/>
                <w:b/>
                <w:sz w:val="28"/>
                <w:szCs w:val="28"/>
              </w:rPr>
              <w:t>7 715 695</w:t>
            </w:r>
          </w:p>
        </w:tc>
      </w:tr>
    </w:tbl>
    <w:p w14:paraId="1D279A02" w14:textId="77777777" w:rsidR="00341B88" w:rsidRDefault="00341B88" w:rsidP="00341B88">
      <w:pPr>
        <w:pStyle w:val="Sansinterligne"/>
        <w:jc w:val="both"/>
        <w:rPr>
          <w:rFonts w:ascii="Arial" w:hAnsi="Arial" w:cs="Arial"/>
          <w:sz w:val="28"/>
          <w:szCs w:val="28"/>
        </w:rPr>
      </w:pPr>
    </w:p>
    <w:p w14:paraId="134C05CD" w14:textId="77777777" w:rsidR="000D698C" w:rsidRDefault="000D698C" w:rsidP="00341B88">
      <w:pPr>
        <w:pStyle w:val="Sansinterligne"/>
        <w:jc w:val="both"/>
        <w:rPr>
          <w:rFonts w:ascii="Arial" w:hAnsi="Arial" w:cs="Arial"/>
          <w:sz w:val="28"/>
          <w:szCs w:val="28"/>
        </w:rPr>
      </w:pPr>
      <w:r>
        <w:rPr>
          <w:rFonts w:ascii="Arial" w:hAnsi="Arial" w:cs="Arial"/>
          <w:sz w:val="28"/>
          <w:szCs w:val="28"/>
        </w:rPr>
        <w:tab/>
        <w:t>Le tableau ci-dessus nous renseigne sur les diverses tranches versées.</w:t>
      </w:r>
    </w:p>
    <w:p w14:paraId="041B8856" w14:textId="0BF1C235" w:rsidR="00DC704C" w:rsidRDefault="000D698C" w:rsidP="00341B88">
      <w:pPr>
        <w:pStyle w:val="Sansinterligne"/>
        <w:jc w:val="both"/>
        <w:rPr>
          <w:rFonts w:ascii="Arial" w:hAnsi="Arial" w:cs="Arial"/>
          <w:sz w:val="28"/>
          <w:szCs w:val="28"/>
        </w:rPr>
      </w:pPr>
      <w:r>
        <w:rPr>
          <w:rFonts w:ascii="Arial" w:hAnsi="Arial" w:cs="Arial"/>
          <w:sz w:val="28"/>
          <w:szCs w:val="28"/>
        </w:rPr>
        <w:tab/>
        <w:t xml:space="preserve">Au regard de ceci, il est à noter le budget initial du financement demandé est de 7 873 000 F CFA soient </w:t>
      </w:r>
      <w:r w:rsidR="00A215BD">
        <w:rPr>
          <w:rFonts w:ascii="Arial" w:hAnsi="Arial" w:cs="Arial"/>
          <w:sz w:val="28"/>
          <w:szCs w:val="28"/>
        </w:rPr>
        <w:t xml:space="preserve">12 001,52 €. </w:t>
      </w:r>
    </w:p>
    <w:p w14:paraId="54B41E0E" w14:textId="1CF1DEC6" w:rsidR="009A7AA6" w:rsidRDefault="009A7AA6" w:rsidP="00341B88">
      <w:pPr>
        <w:pStyle w:val="Sansinterligne"/>
        <w:jc w:val="both"/>
        <w:rPr>
          <w:rFonts w:ascii="Arial" w:hAnsi="Arial" w:cs="Arial"/>
          <w:sz w:val="28"/>
          <w:szCs w:val="28"/>
        </w:rPr>
      </w:pPr>
    </w:p>
    <w:p w14:paraId="05FC03B0" w14:textId="77777777" w:rsidR="009A7AA6" w:rsidRDefault="009A7AA6" w:rsidP="00341B88">
      <w:pPr>
        <w:pStyle w:val="Sansinterligne"/>
        <w:jc w:val="both"/>
        <w:rPr>
          <w:rFonts w:ascii="Arial" w:hAnsi="Arial" w:cs="Arial"/>
          <w:sz w:val="28"/>
          <w:szCs w:val="28"/>
        </w:rPr>
      </w:pPr>
    </w:p>
    <w:p w14:paraId="2F49FF8B" w14:textId="77777777" w:rsidR="00A215BD" w:rsidRDefault="00A215BD" w:rsidP="00341B88">
      <w:pPr>
        <w:pStyle w:val="Sansinterligne"/>
        <w:jc w:val="both"/>
        <w:rPr>
          <w:rFonts w:ascii="Arial" w:hAnsi="Arial" w:cs="Arial"/>
          <w:sz w:val="28"/>
          <w:szCs w:val="28"/>
        </w:rPr>
      </w:pPr>
      <w:r>
        <w:rPr>
          <w:rFonts w:ascii="Arial" w:hAnsi="Arial" w:cs="Arial"/>
          <w:sz w:val="28"/>
          <w:szCs w:val="28"/>
        </w:rPr>
        <w:lastRenderedPageBreak/>
        <w:tab/>
        <w:t>Tableau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3"/>
        <w:gridCol w:w="1549"/>
        <w:gridCol w:w="2035"/>
        <w:gridCol w:w="1734"/>
        <w:gridCol w:w="1751"/>
        <w:gridCol w:w="1734"/>
      </w:tblGrid>
      <w:tr w:rsidR="00DC704C" w:rsidRPr="000D631E" w14:paraId="219598EF" w14:textId="77777777" w:rsidTr="000D631E">
        <w:trPr>
          <w:trHeight w:val="654"/>
        </w:trPr>
        <w:tc>
          <w:tcPr>
            <w:tcW w:w="3227" w:type="dxa"/>
            <w:gridSpan w:val="2"/>
            <w:shd w:val="clear" w:color="auto" w:fill="FDE9D9"/>
          </w:tcPr>
          <w:p w14:paraId="44DD4918" w14:textId="77777777" w:rsidR="00104E69" w:rsidRPr="000D631E" w:rsidRDefault="00104E69" w:rsidP="000D631E">
            <w:pPr>
              <w:pStyle w:val="Sansinterligne"/>
              <w:jc w:val="center"/>
              <w:rPr>
                <w:rFonts w:ascii="Arial" w:hAnsi="Arial" w:cs="Arial"/>
                <w:b/>
                <w:sz w:val="24"/>
                <w:szCs w:val="28"/>
              </w:rPr>
            </w:pPr>
          </w:p>
          <w:p w14:paraId="7849F023" w14:textId="77777777" w:rsidR="00DC704C" w:rsidRPr="000D631E" w:rsidRDefault="00DC704C" w:rsidP="000D631E">
            <w:pPr>
              <w:pStyle w:val="Sansinterligne"/>
              <w:jc w:val="center"/>
              <w:rPr>
                <w:rFonts w:ascii="Arial" w:hAnsi="Arial" w:cs="Arial"/>
                <w:b/>
                <w:sz w:val="24"/>
                <w:szCs w:val="28"/>
              </w:rPr>
            </w:pPr>
            <w:r w:rsidRPr="000D631E">
              <w:rPr>
                <w:rFonts w:ascii="Arial" w:hAnsi="Arial" w:cs="Arial"/>
                <w:b/>
                <w:sz w:val="24"/>
                <w:szCs w:val="28"/>
              </w:rPr>
              <w:t>Montant prévu</w:t>
            </w:r>
          </w:p>
        </w:tc>
        <w:tc>
          <w:tcPr>
            <w:tcW w:w="3843" w:type="dxa"/>
            <w:gridSpan w:val="2"/>
            <w:shd w:val="clear" w:color="auto" w:fill="DBE5F1"/>
          </w:tcPr>
          <w:p w14:paraId="478E676D" w14:textId="77777777" w:rsidR="00104E69" w:rsidRPr="000D631E" w:rsidRDefault="00104E69" w:rsidP="000D631E">
            <w:pPr>
              <w:pStyle w:val="Sansinterligne"/>
              <w:jc w:val="center"/>
              <w:rPr>
                <w:rFonts w:ascii="Arial" w:hAnsi="Arial" w:cs="Arial"/>
                <w:b/>
                <w:sz w:val="24"/>
                <w:szCs w:val="28"/>
              </w:rPr>
            </w:pPr>
          </w:p>
          <w:p w14:paraId="3D228C0D" w14:textId="77777777" w:rsidR="00DC704C" w:rsidRPr="000D631E" w:rsidRDefault="00DC704C" w:rsidP="000D631E">
            <w:pPr>
              <w:pStyle w:val="Sansinterligne"/>
              <w:jc w:val="center"/>
              <w:rPr>
                <w:rFonts w:ascii="Arial" w:hAnsi="Arial" w:cs="Arial"/>
                <w:b/>
                <w:sz w:val="24"/>
                <w:szCs w:val="28"/>
              </w:rPr>
            </w:pPr>
            <w:r w:rsidRPr="000D631E">
              <w:rPr>
                <w:rFonts w:ascii="Arial" w:hAnsi="Arial" w:cs="Arial"/>
                <w:b/>
                <w:sz w:val="24"/>
                <w:szCs w:val="28"/>
              </w:rPr>
              <w:t>Montant reçu</w:t>
            </w:r>
          </w:p>
        </w:tc>
        <w:tc>
          <w:tcPr>
            <w:tcW w:w="3536" w:type="dxa"/>
            <w:gridSpan w:val="2"/>
            <w:shd w:val="clear" w:color="auto" w:fill="E5DFEC"/>
          </w:tcPr>
          <w:p w14:paraId="7163A530" w14:textId="77777777" w:rsidR="00104E69" w:rsidRPr="000D631E" w:rsidRDefault="00104E69" w:rsidP="000D631E">
            <w:pPr>
              <w:pStyle w:val="Sansinterligne"/>
              <w:jc w:val="center"/>
              <w:rPr>
                <w:rFonts w:ascii="Arial" w:hAnsi="Arial" w:cs="Arial"/>
                <w:b/>
                <w:sz w:val="24"/>
                <w:szCs w:val="28"/>
              </w:rPr>
            </w:pPr>
          </w:p>
          <w:p w14:paraId="16C513CF" w14:textId="77777777" w:rsidR="00DC704C" w:rsidRPr="000D631E" w:rsidRDefault="00DC704C" w:rsidP="000D631E">
            <w:pPr>
              <w:pStyle w:val="Sansinterligne"/>
              <w:jc w:val="center"/>
              <w:rPr>
                <w:rFonts w:ascii="Arial" w:hAnsi="Arial" w:cs="Arial"/>
                <w:b/>
                <w:sz w:val="24"/>
                <w:szCs w:val="28"/>
              </w:rPr>
            </w:pPr>
            <w:r w:rsidRPr="000D631E">
              <w:rPr>
                <w:rFonts w:ascii="Arial" w:hAnsi="Arial" w:cs="Arial"/>
                <w:b/>
                <w:sz w:val="24"/>
                <w:szCs w:val="28"/>
              </w:rPr>
              <w:t>Montant exécuté</w:t>
            </w:r>
          </w:p>
        </w:tc>
      </w:tr>
      <w:tr w:rsidR="00DC704C" w:rsidRPr="000D631E" w14:paraId="6400ECA3" w14:textId="77777777" w:rsidTr="000D631E">
        <w:tc>
          <w:tcPr>
            <w:tcW w:w="1668" w:type="dxa"/>
            <w:shd w:val="clear" w:color="auto" w:fill="FDE9D9"/>
          </w:tcPr>
          <w:p w14:paraId="0318CD2A" w14:textId="77777777" w:rsidR="00DC704C" w:rsidRPr="000D631E" w:rsidRDefault="00DC704C" w:rsidP="000D631E">
            <w:pPr>
              <w:pStyle w:val="Sansinterligne"/>
              <w:jc w:val="center"/>
              <w:rPr>
                <w:rFonts w:ascii="Arial" w:hAnsi="Arial" w:cs="Arial"/>
                <w:sz w:val="24"/>
                <w:szCs w:val="28"/>
              </w:rPr>
            </w:pPr>
            <w:r w:rsidRPr="000D631E">
              <w:rPr>
                <w:rFonts w:ascii="Arial" w:hAnsi="Arial" w:cs="Arial"/>
                <w:sz w:val="24"/>
                <w:szCs w:val="28"/>
              </w:rPr>
              <w:t xml:space="preserve">Euros </w:t>
            </w:r>
          </w:p>
        </w:tc>
        <w:tc>
          <w:tcPr>
            <w:tcW w:w="1559" w:type="dxa"/>
            <w:shd w:val="clear" w:color="auto" w:fill="FDE9D9"/>
          </w:tcPr>
          <w:p w14:paraId="69836A8B" w14:textId="77777777" w:rsidR="00DC704C" w:rsidRPr="000D631E" w:rsidRDefault="00DC704C" w:rsidP="000D631E">
            <w:pPr>
              <w:pStyle w:val="Sansinterligne"/>
              <w:jc w:val="center"/>
              <w:rPr>
                <w:rFonts w:ascii="Arial" w:hAnsi="Arial" w:cs="Arial"/>
                <w:sz w:val="24"/>
                <w:szCs w:val="28"/>
              </w:rPr>
            </w:pPr>
            <w:r w:rsidRPr="000D631E">
              <w:rPr>
                <w:rFonts w:ascii="Arial" w:hAnsi="Arial" w:cs="Arial"/>
                <w:sz w:val="24"/>
                <w:szCs w:val="28"/>
              </w:rPr>
              <w:t>F CFA</w:t>
            </w:r>
          </w:p>
        </w:tc>
        <w:tc>
          <w:tcPr>
            <w:tcW w:w="2075" w:type="dxa"/>
            <w:shd w:val="clear" w:color="auto" w:fill="DBE5F1"/>
          </w:tcPr>
          <w:p w14:paraId="719B4FBB" w14:textId="77777777" w:rsidR="00DC704C" w:rsidRPr="000D631E" w:rsidRDefault="00DC704C" w:rsidP="000D631E">
            <w:pPr>
              <w:pStyle w:val="Sansinterligne"/>
              <w:jc w:val="center"/>
              <w:rPr>
                <w:rFonts w:ascii="Arial" w:hAnsi="Arial" w:cs="Arial"/>
                <w:sz w:val="24"/>
                <w:szCs w:val="28"/>
              </w:rPr>
            </w:pPr>
            <w:r w:rsidRPr="000D631E">
              <w:rPr>
                <w:rFonts w:ascii="Arial" w:hAnsi="Arial" w:cs="Arial"/>
                <w:sz w:val="24"/>
                <w:szCs w:val="28"/>
              </w:rPr>
              <w:t xml:space="preserve">Euros </w:t>
            </w:r>
          </w:p>
        </w:tc>
        <w:tc>
          <w:tcPr>
            <w:tcW w:w="1768" w:type="dxa"/>
            <w:shd w:val="clear" w:color="auto" w:fill="DBE5F1"/>
          </w:tcPr>
          <w:p w14:paraId="6E4EA5BA" w14:textId="77777777" w:rsidR="00DC704C" w:rsidRPr="000D631E" w:rsidRDefault="00DC704C" w:rsidP="000D631E">
            <w:pPr>
              <w:pStyle w:val="Sansinterligne"/>
              <w:jc w:val="center"/>
              <w:rPr>
                <w:rFonts w:ascii="Arial" w:hAnsi="Arial" w:cs="Arial"/>
                <w:sz w:val="24"/>
                <w:szCs w:val="28"/>
              </w:rPr>
            </w:pPr>
            <w:r w:rsidRPr="000D631E">
              <w:rPr>
                <w:rFonts w:ascii="Arial" w:hAnsi="Arial" w:cs="Arial"/>
                <w:sz w:val="24"/>
                <w:szCs w:val="28"/>
              </w:rPr>
              <w:t>F CFA</w:t>
            </w:r>
          </w:p>
        </w:tc>
        <w:tc>
          <w:tcPr>
            <w:tcW w:w="1768" w:type="dxa"/>
            <w:shd w:val="clear" w:color="auto" w:fill="E5DFEC"/>
          </w:tcPr>
          <w:p w14:paraId="5A38C6E1" w14:textId="77777777" w:rsidR="00DC704C" w:rsidRPr="000D631E" w:rsidRDefault="00DC704C" w:rsidP="000D631E">
            <w:pPr>
              <w:pStyle w:val="Sansinterligne"/>
              <w:jc w:val="center"/>
              <w:rPr>
                <w:rFonts w:ascii="Arial" w:hAnsi="Arial" w:cs="Arial"/>
                <w:sz w:val="24"/>
                <w:szCs w:val="28"/>
              </w:rPr>
            </w:pPr>
            <w:r w:rsidRPr="000D631E">
              <w:rPr>
                <w:rFonts w:ascii="Arial" w:hAnsi="Arial" w:cs="Arial"/>
                <w:sz w:val="24"/>
                <w:szCs w:val="28"/>
              </w:rPr>
              <w:t xml:space="preserve">Euros </w:t>
            </w:r>
          </w:p>
        </w:tc>
        <w:tc>
          <w:tcPr>
            <w:tcW w:w="1768" w:type="dxa"/>
            <w:shd w:val="clear" w:color="auto" w:fill="E5DFEC"/>
          </w:tcPr>
          <w:p w14:paraId="4F329EBF" w14:textId="77777777" w:rsidR="00DC704C" w:rsidRPr="000D631E" w:rsidRDefault="00DC704C" w:rsidP="000D631E">
            <w:pPr>
              <w:pStyle w:val="Sansinterligne"/>
              <w:jc w:val="center"/>
              <w:rPr>
                <w:rFonts w:ascii="Arial" w:hAnsi="Arial" w:cs="Arial"/>
                <w:sz w:val="24"/>
                <w:szCs w:val="28"/>
              </w:rPr>
            </w:pPr>
            <w:r w:rsidRPr="000D631E">
              <w:rPr>
                <w:rFonts w:ascii="Arial" w:hAnsi="Arial" w:cs="Arial"/>
                <w:sz w:val="24"/>
                <w:szCs w:val="28"/>
              </w:rPr>
              <w:t>F CFA</w:t>
            </w:r>
          </w:p>
        </w:tc>
      </w:tr>
      <w:tr w:rsidR="00DC704C" w:rsidRPr="000D631E" w14:paraId="1268202F" w14:textId="77777777" w:rsidTr="000D631E">
        <w:tc>
          <w:tcPr>
            <w:tcW w:w="1668" w:type="dxa"/>
            <w:shd w:val="clear" w:color="auto" w:fill="FDE9D9"/>
          </w:tcPr>
          <w:p w14:paraId="12830E99" w14:textId="77777777" w:rsidR="00DC704C" w:rsidRPr="000D631E" w:rsidRDefault="00DC704C" w:rsidP="000D631E">
            <w:pPr>
              <w:pStyle w:val="Sansinterligne"/>
              <w:jc w:val="right"/>
              <w:rPr>
                <w:rFonts w:ascii="Arial" w:hAnsi="Arial" w:cs="Arial"/>
                <w:b/>
                <w:sz w:val="24"/>
                <w:szCs w:val="28"/>
              </w:rPr>
            </w:pPr>
            <w:r w:rsidRPr="000D631E">
              <w:rPr>
                <w:rFonts w:ascii="Arial" w:hAnsi="Arial" w:cs="Arial"/>
                <w:b/>
                <w:sz w:val="24"/>
                <w:szCs w:val="28"/>
              </w:rPr>
              <w:t>12 001,52</w:t>
            </w:r>
          </w:p>
        </w:tc>
        <w:tc>
          <w:tcPr>
            <w:tcW w:w="1559" w:type="dxa"/>
            <w:shd w:val="clear" w:color="auto" w:fill="FDE9D9"/>
          </w:tcPr>
          <w:p w14:paraId="48D3ADD7" w14:textId="77777777" w:rsidR="00DC704C" w:rsidRPr="000D631E" w:rsidRDefault="00DC704C" w:rsidP="000D631E">
            <w:pPr>
              <w:pStyle w:val="Sansinterligne"/>
              <w:jc w:val="right"/>
              <w:rPr>
                <w:rFonts w:ascii="Arial" w:hAnsi="Arial" w:cs="Arial"/>
                <w:b/>
                <w:sz w:val="24"/>
                <w:szCs w:val="28"/>
              </w:rPr>
            </w:pPr>
            <w:r w:rsidRPr="000D631E">
              <w:rPr>
                <w:rFonts w:ascii="Arial" w:hAnsi="Arial" w:cs="Arial"/>
                <w:b/>
                <w:sz w:val="24"/>
                <w:szCs w:val="28"/>
              </w:rPr>
              <w:t>7 873 000 F</w:t>
            </w:r>
          </w:p>
        </w:tc>
        <w:tc>
          <w:tcPr>
            <w:tcW w:w="2075" w:type="dxa"/>
            <w:shd w:val="clear" w:color="auto" w:fill="DBE5F1"/>
          </w:tcPr>
          <w:p w14:paraId="7BC0FC06" w14:textId="77777777" w:rsidR="00DC704C" w:rsidRPr="000D631E" w:rsidRDefault="00104E69" w:rsidP="000D631E">
            <w:pPr>
              <w:pStyle w:val="Sansinterligne"/>
              <w:jc w:val="right"/>
              <w:rPr>
                <w:rFonts w:ascii="Arial" w:hAnsi="Arial" w:cs="Arial"/>
                <w:b/>
                <w:sz w:val="24"/>
                <w:szCs w:val="28"/>
              </w:rPr>
            </w:pPr>
            <w:r w:rsidRPr="000D631E">
              <w:rPr>
                <w:rFonts w:ascii="Arial" w:hAnsi="Arial" w:cs="Arial"/>
                <w:b/>
                <w:sz w:val="24"/>
                <w:szCs w:val="28"/>
              </w:rPr>
              <w:t>11 761,73</w:t>
            </w:r>
          </w:p>
        </w:tc>
        <w:tc>
          <w:tcPr>
            <w:tcW w:w="1768" w:type="dxa"/>
            <w:shd w:val="clear" w:color="auto" w:fill="DBE5F1"/>
          </w:tcPr>
          <w:p w14:paraId="35917A1A" w14:textId="77777777" w:rsidR="00DC704C" w:rsidRPr="000D631E" w:rsidRDefault="00DC704C" w:rsidP="000D631E">
            <w:pPr>
              <w:pStyle w:val="Sansinterligne"/>
              <w:jc w:val="right"/>
              <w:rPr>
                <w:rFonts w:ascii="Arial" w:hAnsi="Arial" w:cs="Arial"/>
                <w:b/>
                <w:sz w:val="24"/>
                <w:szCs w:val="28"/>
              </w:rPr>
            </w:pPr>
            <w:r w:rsidRPr="000D631E">
              <w:rPr>
                <w:rFonts w:ascii="Arial" w:hAnsi="Arial" w:cs="Arial"/>
                <w:b/>
                <w:sz w:val="24"/>
                <w:szCs w:val="28"/>
              </w:rPr>
              <w:t>7 715 695</w:t>
            </w:r>
          </w:p>
        </w:tc>
        <w:tc>
          <w:tcPr>
            <w:tcW w:w="1768" w:type="dxa"/>
            <w:shd w:val="clear" w:color="auto" w:fill="E5DFEC"/>
          </w:tcPr>
          <w:p w14:paraId="2905FE1B" w14:textId="77777777" w:rsidR="00DC704C" w:rsidRPr="000D631E" w:rsidRDefault="00104E69" w:rsidP="000D631E">
            <w:pPr>
              <w:pStyle w:val="Sansinterligne"/>
              <w:jc w:val="right"/>
              <w:rPr>
                <w:rFonts w:ascii="Arial" w:hAnsi="Arial" w:cs="Arial"/>
                <w:b/>
                <w:sz w:val="24"/>
                <w:szCs w:val="28"/>
              </w:rPr>
            </w:pPr>
            <w:r w:rsidRPr="000D631E">
              <w:rPr>
                <w:rFonts w:ascii="Arial" w:hAnsi="Arial" w:cs="Arial"/>
                <w:b/>
                <w:sz w:val="24"/>
                <w:szCs w:val="28"/>
              </w:rPr>
              <w:t>11 841,44</w:t>
            </w:r>
          </w:p>
        </w:tc>
        <w:tc>
          <w:tcPr>
            <w:tcW w:w="1768" w:type="dxa"/>
            <w:shd w:val="clear" w:color="auto" w:fill="E5DFEC"/>
          </w:tcPr>
          <w:p w14:paraId="65F2104C" w14:textId="77777777" w:rsidR="00DC704C" w:rsidRPr="000D631E" w:rsidRDefault="00DC704C" w:rsidP="000D631E">
            <w:pPr>
              <w:pStyle w:val="Sansinterligne"/>
              <w:jc w:val="right"/>
              <w:rPr>
                <w:rFonts w:ascii="Arial" w:hAnsi="Arial" w:cs="Arial"/>
                <w:b/>
                <w:sz w:val="24"/>
                <w:szCs w:val="28"/>
              </w:rPr>
            </w:pPr>
            <w:r w:rsidRPr="000D631E">
              <w:rPr>
                <w:rFonts w:ascii="Arial" w:hAnsi="Arial" w:cs="Arial"/>
                <w:b/>
                <w:sz w:val="24"/>
                <w:szCs w:val="28"/>
              </w:rPr>
              <w:t>7 767 990</w:t>
            </w:r>
          </w:p>
        </w:tc>
      </w:tr>
      <w:tr w:rsidR="00324912" w:rsidRPr="000D631E" w14:paraId="2DA2E0D6" w14:textId="77777777" w:rsidTr="000D631E">
        <w:tc>
          <w:tcPr>
            <w:tcW w:w="3227" w:type="dxa"/>
            <w:gridSpan w:val="2"/>
            <w:shd w:val="clear" w:color="auto" w:fill="FDE9D9"/>
          </w:tcPr>
          <w:p w14:paraId="3FA7661E" w14:textId="77777777" w:rsidR="00324912" w:rsidRPr="000D631E" w:rsidRDefault="00324912" w:rsidP="000D631E">
            <w:pPr>
              <w:pStyle w:val="Sansinterligne"/>
              <w:jc w:val="center"/>
              <w:rPr>
                <w:rFonts w:ascii="Arial" w:hAnsi="Arial" w:cs="Arial"/>
                <w:b/>
                <w:szCs w:val="28"/>
              </w:rPr>
            </w:pPr>
            <w:r w:rsidRPr="000D631E">
              <w:rPr>
                <w:rFonts w:ascii="Arial" w:hAnsi="Arial" w:cs="Arial"/>
                <w:b/>
                <w:szCs w:val="28"/>
              </w:rPr>
              <w:t>Ecart : 0</w:t>
            </w:r>
          </w:p>
        </w:tc>
        <w:tc>
          <w:tcPr>
            <w:tcW w:w="3843" w:type="dxa"/>
            <w:gridSpan w:val="2"/>
            <w:shd w:val="clear" w:color="auto" w:fill="DBE5F1"/>
          </w:tcPr>
          <w:p w14:paraId="14056BD6" w14:textId="77777777" w:rsidR="00324912" w:rsidRPr="000D631E" w:rsidRDefault="00324912" w:rsidP="000D631E">
            <w:pPr>
              <w:pStyle w:val="Sansinterligne"/>
              <w:jc w:val="center"/>
              <w:rPr>
                <w:rFonts w:ascii="Arial" w:hAnsi="Arial" w:cs="Arial"/>
                <w:b/>
                <w:szCs w:val="28"/>
              </w:rPr>
            </w:pPr>
            <w:r w:rsidRPr="000D631E">
              <w:rPr>
                <w:rFonts w:ascii="Arial" w:hAnsi="Arial" w:cs="Arial"/>
                <w:b/>
                <w:szCs w:val="28"/>
              </w:rPr>
              <w:t xml:space="preserve">Ecart : - 157 305 F CFA ( - </w:t>
            </w:r>
            <w:r w:rsidRPr="000D631E">
              <w:rPr>
                <w:rFonts w:ascii="Arial" w:hAnsi="Arial" w:cs="Arial"/>
                <w:szCs w:val="28"/>
              </w:rPr>
              <w:t>240€</w:t>
            </w:r>
            <w:r w:rsidR="00806229" w:rsidRPr="000D631E">
              <w:rPr>
                <w:rFonts w:ascii="Arial" w:hAnsi="Arial" w:cs="Arial"/>
                <w:szCs w:val="28"/>
              </w:rPr>
              <w:t>)</w:t>
            </w:r>
          </w:p>
        </w:tc>
        <w:tc>
          <w:tcPr>
            <w:tcW w:w="3536" w:type="dxa"/>
            <w:gridSpan w:val="2"/>
            <w:shd w:val="clear" w:color="auto" w:fill="E5DFEC"/>
          </w:tcPr>
          <w:p w14:paraId="2F06A98A" w14:textId="77777777" w:rsidR="00324912" w:rsidRPr="000D631E" w:rsidRDefault="00324912" w:rsidP="000D631E">
            <w:pPr>
              <w:pStyle w:val="Sansinterligne"/>
              <w:jc w:val="center"/>
              <w:rPr>
                <w:rFonts w:ascii="Arial" w:hAnsi="Arial" w:cs="Arial"/>
                <w:b/>
                <w:szCs w:val="28"/>
              </w:rPr>
            </w:pPr>
            <w:r w:rsidRPr="000D631E">
              <w:rPr>
                <w:rFonts w:ascii="Arial" w:hAnsi="Arial" w:cs="Arial"/>
                <w:b/>
                <w:szCs w:val="28"/>
              </w:rPr>
              <w:t>Ecart : + 52</w:t>
            </w:r>
            <w:r w:rsidR="00806229" w:rsidRPr="000D631E">
              <w:rPr>
                <w:rFonts w:ascii="Arial" w:hAnsi="Arial" w:cs="Arial"/>
                <w:b/>
                <w:szCs w:val="28"/>
              </w:rPr>
              <w:t> </w:t>
            </w:r>
            <w:r w:rsidRPr="000D631E">
              <w:rPr>
                <w:rFonts w:ascii="Arial" w:hAnsi="Arial" w:cs="Arial"/>
                <w:b/>
                <w:szCs w:val="28"/>
              </w:rPr>
              <w:t>295</w:t>
            </w:r>
            <w:r w:rsidR="00806229" w:rsidRPr="000D631E">
              <w:rPr>
                <w:rFonts w:ascii="Arial" w:hAnsi="Arial" w:cs="Arial"/>
                <w:b/>
                <w:szCs w:val="28"/>
              </w:rPr>
              <w:t xml:space="preserve"> F CFA (79,71€</w:t>
            </w:r>
          </w:p>
        </w:tc>
      </w:tr>
    </w:tbl>
    <w:p w14:paraId="5C983314" w14:textId="77777777" w:rsidR="00A215BD" w:rsidRDefault="00A215BD" w:rsidP="00341B88">
      <w:pPr>
        <w:pStyle w:val="Sansinterligne"/>
        <w:jc w:val="both"/>
        <w:rPr>
          <w:rFonts w:ascii="Arial" w:hAnsi="Arial" w:cs="Arial"/>
          <w:sz w:val="28"/>
          <w:szCs w:val="28"/>
        </w:rPr>
      </w:pPr>
    </w:p>
    <w:p w14:paraId="55EC6F17" w14:textId="38D1CEF2" w:rsidR="00104E69" w:rsidRDefault="00104E69" w:rsidP="00341B88">
      <w:pPr>
        <w:pStyle w:val="Sansinterligne"/>
        <w:jc w:val="both"/>
        <w:rPr>
          <w:rFonts w:ascii="Arial" w:hAnsi="Arial" w:cs="Arial"/>
          <w:sz w:val="28"/>
          <w:szCs w:val="28"/>
        </w:rPr>
      </w:pPr>
      <w:r>
        <w:rPr>
          <w:rFonts w:ascii="Arial" w:hAnsi="Arial" w:cs="Arial"/>
          <w:sz w:val="28"/>
          <w:szCs w:val="28"/>
        </w:rPr>
        <w:tab/>
        <w:t>En remarque, il est à noter</w:t>
      </w:r>
      <w:r w:rsidR="00E356F7">
        <w:rPr>
          <w:rFonts w:ascii="Arial" w:hAnsi="Arial" w:cs="Arial"/>
          <w:sz w:val="28"/>
          <w:szCs w:val="28"/>
        </w:rPr>
        <w:t xml:space="preserve"> ADICH a reçu moins d’argent </w:t>
      </w:r>
      <w:proofErr w:type="gramStart"/>
      <w:r w:rsidR="00E356F7">
        <w:rPr>
          <w:rFonts w:ascii="Arial" w:hAnsi="Arial" w:cs="Arial"/>
          <w:sz w:val="28"/>
          <w:szCs w:val="28"/>
        </w:rPr>
        <w:t>( 157</w:t>
      </w:r>
      <w:proofErr w:type="gramEnd"/>
      <w:r w:rsidR="00E356F7">
        <w:rPr>
          <w:rFonts w:ascii="Arial" w:hAnsi="Arial" w:cs="Arial"/>
          <w:sz w:val="28"/>
          <w:szCs w:val="28"/>
        </w:rPr>
        <w:t> 305 F CFA</w:t>
      </w:r>
      <w:r w:rsidR="004040B0">
        <w:rPr>
          <w:rFonts w:ascii="Arial" w:hAnsi="Arial" w:cs="Arial"/>
          <w:sz w:val="28"/>
          <w:szCs w:val="28"/>
        </w:rPr>
        <w:t>,</w:t>
      </w:r>
      <w:r w:rsidR="00E356F7">
        <w:rPr>
          <w:rFonts w:ascii="Arial" w:hAnsi="Arial" w:cs="Arial"/>
          <w:sz w:val="28"/>
          <w:szCs w:val="28"/>
        </w:rPr>
        <w:t xml:space="preserve"> soit 240€) que prévu pour l’exécution. Néanmoins elle a pour l’exécution apporté </w:t>
      </w:r>
      <w:r w:rsidR="004040B0">
        <w:rPr>
          <w:rFonts w:ascii="Arial" w:hAnsi="Arial" w:cs="Arial"/>
          <w:sz w:val="28"/>
          <w:szCs w:val="28"/>
        </w:rPr>
        <w:t>une participation locale</w:t>
      </w:r>
      <w:r w:rsidR="00E356F7">
        <w:rPr>
          <w:rFonts w:ascii="Arial" w:hAnsi="Arial" w:cs="Arial"/>
          <w:sz w:val="28"/>
          <w:szCs w:val="28"/>
        </w:rPr>
        <w:t xml:space="preserve"> de 52 295 F CFA soient 79,71€ pour compenser l</w:t>
      </w:r>
      <w:r w:rsidR="004040B0">
        <w:rPr>
          <w:rFonts w:ascii="Arial" w:hAnsi="Arial" w:cs="Arial"/>
          <w:sz w:val="28"/>
          <w:szCs w:val="28"/>
        </w:rPr>
        <w:t xml:space="preserve">a somme </w:t>
      </w:r>
      <w:r w:rsidR="00E356F7">
        <w:rPr>
          <w:rFonts w:ascii="Arial" w:hAnsi="Arial" w:cs="Arial"/>
          <w:sz w:val="28"/>
          <w:szCs w:val="28"/>
        </w:rPr>
        <w:t>manquant</w:t>
      </w:r>
      <w:r w:rsidR="004040B0">
        <w:rPr>
          <w:rFonts w:ascii="Arial" w:hAnsi="Arial" w:cs="Arial"/>
          <w:sz w:val="28"/>
          <w:szCs w:val="28"/>
        </w:rPr>
        <w:t>e</w:t>
      </w:r>
      <w:r w:rsidR="00E356F7">
        <w:rPr>
          <w:rFonts w:ascii="Arial" w:hAnsi="Arial" w:cs="Arial"/>
          <w:sz w:val="28"/>
          <w:szCs w:val="28"/>
        </w:rPr>
        <w:t>.</w:t>
      </w:r>
    </w:p>
    <w:p w14:paraId="6A6EA39D" w14:textId="77777777" w:rsidR="00806229" w:rsidRDefault="00806229" w:rsidP="00341B88">
      <w:pPr>
        <w:pStyle w:val="Sansinterligne"/>
        <w:jc w:val="both"/>
        <w:rPr>
          <w:rFonts w:ascii="Arial" w:hAnsi="Arial" w:cs="Arial"/>
          <w:sz w:val="28"/>
          <w:szCs w:val="28"/>
        </w:rPr>
      </w:pPr>
    </w:p>
    <w:p w14:paraId="3187AB35" w14:textId="63FCF4F3" w:rsidR="00806229" w:rsidRPr="004040B0" w:rsidRDefault="00806229" w:rsidP="004040B0">
      <w:pPr>
        <w:pStyle w:val="Sansinterligne"/>
        <w:jc w:val="center"/>
        <w:rPr>
          <w:rFonts w:ascii="Arial" w:hAnsi="Arial" w:cs="Arial"/>
          <w:b/>
          <w:bCs/>
          <w:sz w:val="28"/>
          <w:szCs w:val="28"/>
        </w:rPr>
      </w:pPr>
      <w:r w:rsidRPr="004040B0">
        <w:rPr>
          <w:rFonts w:ascii="Arial" w:hAnsi="Arial" w:cs="Arial"/>
          <w:b/>
          <w:bCs/>
          <w:sz w:val="28"/>
          <w:szCs w:val="28"/>
        </w:rPr>
        <w:t>Conclusion</w:t>
      </w:r>
    </w:p>
    <w:p w14:paraId="3CBFDCAE" w14:textId="77777777" w:rsidR="00806229" w:rsidRDefault="00806229" w:rsidP="00341B88">
      <w:pPr>
        <w:pStyle w:val="Sansinterligne"/>
        <w:jc w:val="both"/>
        <w:rPr>
          <w:rFonts w:ascii="Arial" w:hAnsi="Arial" w:cs="Arial"/>
          <w:sz w:val="28"/>
          <w:szCs w:val="28"/>
        </w:rPr>
      </w:pPr>
    </w:p>
    <w:p w14:paraId="2781E38B" w14:textId="1164C9B1" w:rsidR="00806229" w:rsidRDefault="00806229" w:rsidP="00341B88">
      <w:pPr>
        <w:pStyle w:val="Sansinterligne"/>
        <w:jc w:val="both"/>
        <w:rPr>
          <w:rFonts w:ascii="Arial" w:hAnsi="Arial" w:cs="Arial"/>
          <w:sz w:val="28"/>
          <w:szCs w:val="28"/>
        </w:rPr>
      </w:pPr>
      <w:r>
        <w:rPr>
          <w:rFonts w:ascii="Arial" w:hAnsi="Arial" w:cs="Arial"/>
          <w:sz w:val="28"/>
          <w:szCs w:val="28"/>
        </w:rPr>
        <w:tab/>
        <w:t xml:space="preserve">Le projet </w:t>
      </w:r>
      <w:proofErr w:type="spellStart"/>
      <w:r>
        <w:rPr>
          <w:rFonts w:ascii="Arial" w:hAnsi="Arial" w:cs="Arial"/>
          <w:sz w:val="28"/>
          <w:szCs w:val="28"/>
        </w:rPr>
        <w:t>Efido</w:t>
      </w:r>
      <w:proofErr w:type="spellEnd"/>
      <w:r>
        <w:rPr>
          <w:rFonts w:ascii="Arial" w:hAnsi="Arial" w:cs="Arial"/>
          <w:sz w:val="28"/>
          <w:szCs w:val="28"/>
        </w:rPr>
        <w:t xml:space="preserve"> 3 est dans son ensemble une réussite au vu des résultats atteints par rapport à ses objectifs. Il est le ferment d’une révolution qui doit poursuivre son chemin en vue</w:t>
      </w:r>
      <w:r w:rsidR="004040B0">
        <w:rPr>
          <w:rFonts w:ascii="Arial" w:hAnsi="Arial" w:cs="Arial"/>
          <w:sz w:val="28"/>
          <w:szCs w:val="28"/>
        </w:rPr>
        <w:t xml:space="preserve"> de</w:t>
      </w:r>
      <w:r>
        <w:rPr>
          <w:rFonts w:ascii="Arial" w:hAnsi="Arial" w:cs="Arial"/>
          <w:sz w:val="28"/>
          <w:szCs w:val="28"/>
        </w:rPr>
        <w:t xml:space="preserve"> rattraper un retard considérable constaté ici et là dans le développement de nos communautés.</w:t>
      </w:r>
    </w:p>
    <w:p w14:paraId="3D03074A" w14:textId="77777777" w:rsidR="00806229" w:rsidRDefault="00806229" w:rsidP="00341B88">
      <w:pPr>
        <w:pStyle w:val="Sansinterligne"/>
        <w:jc w:val="both"/>
        <w:rPr>
          <w:rFonts w:ascii="Arial" w:hAnsi="Arial" w:cs="Arial"/>
          <w:sz w:val="28"/>
          <w:szCs w:val="28"/>
        </w:rPr>
      </w:pPr>
      <w:r>
        <w:rPr>
          <w:rFonts w:ascii="Arial" w:hAnsi="Arial" w:cs="Arial"/>
          <w:sz w:val="28"/>
          <w:szCs w:val="28"/>
        </w:rPr>
        <w:tab/>
        <w:t>Les différents volets sont d’une importance capitale pour lutter efficacement contre :</w:t>
      </w:r>
    </w:p>
    <w:p w14:paraId="383B79C6" w14:textId="77777777" w:rsidR="00806229" w:rsidRDefault="00806229" w:rsidP="00806229">
      <w:pPr>
        <w:pStyle w:val="Sansinterligne"/>
        <w:numPr>
          <w:ilvl w:val="0"/>
          <w:numId w:val="2"/>
        </w:numPr>
        <w:jc w:val="both"/>
        <w:rPr>
          <w:rFonts w:ascii="Arial" w:hAnsi="Arial" w:cs="Arial"/>
          <w:sz w:val="28"/>
          <w:szCs w:val="28"/>
        </w:rPr>
      </w:pPr>
      <w:r>
        <w:rPr>
          <w:rFonts w:ascii="Arial" w:hAnsi="Arial" w:cs="Arial"/>
          <w:sz w:val="28"/>
          <w:szCs w:val="28"/>
        </w:rPr>
        <w:t>La dégradation des sols,</w:t>
      </w:r>
    </w:p>
    <w:p w14:paraId="5CBB7D3D" w14:textId="77777777" w:rsidR="00806229" w:rsidRDefault="00806229" w:rsidP="00806229">
      <w:pPr>
        <w:pStyle w:val="Sansinterligne"/>
        <w:numPr>
          <w:ilvl w:val="0"/>
          <w:numId w:val="2"/>
        </w:numPr>
        <w:jc w:val="both"/>
        <w:rPr>
          <w:rFonts w:ascii="Arial" w:hAnsi="Arial" w:cs="Arial"/>
          <w:sz w:val="28"/>
          <w:szCs w:val="28"/>
        </w:rPr>
      </w:pPr>
      <w:r>
        <w:rPr>
          <w:rFonts w:ascii="Arial" w:hAnsi="Arial" w:cs="Arial"/>
          <w:sz w:val="28"/>
          <w:szCs w:val="28"/>
        </w:rPr>
        <w:t>La déforestation,</w:t>
      </w:r>
    </w:p>
    <w:p w14:paraId="1FC084F9" w14:textId="629A4C09" w:rsidR="00806229" w:rsidRDefault="00806229" w:rsidP="00806229">
      <w:pPr>
        <w:pStyle w:val="Sansinterligne"/>
        <w:numPr>
          <w:ilvl w:val="0"/>
          <w:numId w:val="2"/>
        </w:numPr>
        <w:jc w:val="both"/>
        <w:rPr>
          <w:rFonts w:ascii="Arial" w:hAnsi="Arial" w:cs="Arial"/>
          <w:sz w:val="28"/>
          <w:szCs w:val="28"/>
        </w:rPr>
      </w:pPr>
      <w:r>
        <w:rPr>
          <w:rFonts w:ascii="Arial" w:hAnsi="Arial" w:cs="Arial"/>
          <w:sz w:val="28"/>
          <w:szCs w:val="28"/>
        </w:rPr>
        <w:t>La protection de l’environnement…</w:t>
      </w:r>
    </w:p>
    <w:p w14:paraId="5463F313" w14:textId="77777777" w:rsidR="004040B0" w:rsidRDefault="004040B0" w:rsidP="004040B0">
      <w:pPr>
        <w:pStyle w:val="Sansinterligne"/>
        <w:ind w:left="1770"/>
        <w:jc w:val="both"/>
        <w:rPr>
          <w:rFonts w:ascii="Arial" w:hAnsi="Arial" w:cs="Arial"/>
          <w:sz w:val="28"/>
          <w:szCs w:val="28"/>
        </w:rPr>
      </w:pPr>
    </w:p>
    <w:p w14:paraId="37BA08F1" w14:textId="3411B445" w:rsidR="00806229" w:rsidRDefault="00806229" w:rsidP="006A7FD1">
      <w:pPr>
        <w:pStyle w:val="Sansinterligne"/>
        <w:ind w:firstLine="708"/>
        <w:jc w:val="both"/>
        <w:rPr>
          <w:rFonts w:ascii="Arial" w:hAnsi="Arial" w:cs="Arial"/>
          <w:sz w:val="28"/>
          <w:szCs w:val="28"/>
        </w:rPr>
      </w:pPr>
      <w:r>
        <w:rPr>
          <w:rFonts w:ascii="Arial" w:hAnsi="Arial" w:cs="Arial"/>
          <w:sz w:val="28"/>
          <w:szCs w:val="28"/>
        </w:rPr>
        <w:t xml:space="preserve">ADICH par ce rapport adresse un sincère remerciement à ses partenaires Engagement Global et LHL </w:t>
      </w:r>
      <w:proofErr w:type="spellStart"/>
      <w:r>
        <w:rPr>
          <w:rFonts w:ascii="Arial" w:hAnsi="Arial" w:cs="Arial"/>
          <w:sz w:val="28"/>
          <w:szCs w:val="28"/>
        </w:rPr>
        <w:t>e.V.</w:t>
      </w:r>
      <w:proofErr w:type="spellEnd"/>
      <w:r>
        <w:rPr>
          <w:rFonts w:ascii="Arial" w:hAnsi="Arial" w:cs="Arial"/>
          <w:sz w:val="28"/>
          <w:szCs w:val="28"/>
        </w:rPr>
        <w:t xml:space="preserve"> sans qui ce projet</w:t>
      </w:r>
      <w:r w:rsidR="006A7FD1">
        <w:rPr>
          <w:rFonts w:ascii="Arial" w:hAnsi="Arial" w:cs="Arial"/>
          <w:sz w:val="28"/>
          <w:szCs w:val="28"/>
        </w:rPr>
        <w:t xml:space="preserve"> n’</w:t>
      </w:r>
      <w:r w:rsidR="007E24B7">
        <w:rPr>
          <w:rFonts w:ascii="Arial" w:hAnsi="Arial" w:cs="Arial"/>
          <w:sz w:val="28"/>
          <w:szCs w:val="28"/>
        </w:rPr>
        <w:t xml:space="preserve">aurait jamais </w:t>
      </w:r>
      <w:r w:rsidR="004040B0">
        <w:rPr>
          <w:rFonts w:ascii="Arial" w:hAnsi="Arial" w:cs="Arial"/>
          <w:sz w:val="28"/>
          <w:szCs w:val="28"/>
        </w:rPr>
        <w:t>pu être</w:t>
      </w:r>
      <w:r w:rsidR="007E24B7">
        <w:rPr>
          <w:rFonts w:ascii="Arial" w:hAnsi="Arial" w:cs="Arial"/>
          <w:sz w:val="28"/>
          <w:szCs w:val="28"/>
        </w:rPr>
        <w:t xml:space="preserve"> exécuté.</w:t>
      </w:r>
    </w:p>
    <w:p w14:paraId="76F5E023" w14:textId="77777777" w:rsidR="007E24B7" w:rsidRDefault="007E24B7" w:rsidP="007E24B7">
      <w:pPr>
        <w:pStyle w:val="Sansinterligne"/>
        <w:jc w:val="both"/>
        <w:rPr>
          <w:rFonts w:ascii="Arial" w:hAnsi="Arial" w:cs="Arial"/>
          <w:sz w:val="28"/>
          <w:szCs w:val="28"/>
        </w:rPr>
      </w:pPr>
      <w:r>
        <w:rPr>
          <w:rFonts w:ascii="Arial" w:hAnsi="Arial" w:cs="Arial"/>
          <w:sz w:val="28"/>
          <w:szCs w:val="28"/>
        </w:rPr>
        <w:tab/>
        <w:t>ADICH demeure dans l’attente d’une suite favorable pour la phase suivante (</w:t>
      </w:r>
      <w:proofErr w:type="spellStart"/>
      <w:r>
        <w:rPr>
          <w:rFonts w:ascii="Arial" w:hAnsi="Arial" w:cs="Arial"/>
          <w:sz w:val="28"/>
          <w:szCs w:val="28"/>
        </w:rPr>
        <w:t>Efido</w:t>
      </w:r>
      <w:proofErr w:type="spellEnd"/>
      <w:r>
        <w:rPr>
          <w:rFonts w:ascii="Arial" w:hAnsi="Arial" w:cs="Arial"/>
          <w:sz w:val="28"/>
          <w:szCs w:val="28"/>
        </w:rPr>
        <w:t xml:space="preserve"> 4)</w:t>
      </w:r>
      <w:r w:rsidR="003F42A0">
        <w:rPr>
          <w:rFonts w:ascii="Arial" w:hAnsi="Arial" w:cs="Arial"/>
          <w:sz w:val="28"/>
          <w:szCs w:val="28"/>
        </w:rPr>
        <w:t xml:space="preserve"> pour parachever l’œuvre entreprise.</w:t>
      </w:r>
    </w:p>
    <w:p w14:paraId="51A48FB5" w14:textId="77777777" w:rsidR="003F42A0" w:rsidRDefault="003F42A0" w:rsidP="007E24B7">
      <w:pPr>
        <w:pStyle w:val="Sansinterligne"/>
        <w:jc w:val="both"/>
        <w:rPr>
          <w:rFonts w:ascii="Arial" w:hAnsi="Arial" w:cs="Arial"/>
          <w:sz w:val="28"/>
          <w:szCs w:val="28"/>
        </w:rPr>
      </w:pPr>
    </w:p>
    <w:p w14:paraId="3129E94C" w14:textId="2206AC18" w:rsidR="00856EA0" w:rsidRDefault="00856EA0" w:rsidP="00856EA0">
      <w:pPr>
        <w:pStyle w:val="Sansinterligne"/>
        <w:ind w:left="4956" w:firstLine="708"/>
        <w:jc w:val="both"/>
        <w:rPr>
          <w:rFonts w:ascii="Arial" w:hAnsi="Arial" w:cs="Arial"/>
          <w:sz w:val="28"/>
          <w:szCs w:val="28"/>
        </w:rPr>
      </w:pPr>
      <w:r>
        <w:rPr>
          <w:rFonts w:ascii="Arial" w:hAnsi="Arial" w:cs="Arial"/>
          <w:sz w:val="28"/>
          <w:szCs w:val="28"/>
        </w:rPr>
        <w:t xml:space="preserve">Fait à Atakpamé, le 30 </w:t>
      </w:r>
      <w:r w:rsidR="00513CA7">
        <w:rPr>
          <w:rFonts w:ascii="Arial" w:hAnsi="Arial" w:cs="Arial"/>
          <w:sz w:val="28"/>
          <w:szCs w:val="28"/>
        </w:rPr>
        <w:t>m</w:t>
      </w:r>
      <w:r>
        <w:rPr>
          <w:rFonts w:ascii="Arial" w:hAnsi="Arial" w:cs="Arial"/>
          <w:sz w:val="28"/>
          <w:szCs w:val="28"/>
        </w:rPr>
        <w:t>ars 2022</w:t>
      </w:r>
    </w:p>
    <w:p w14:paraId="2FE7DA95" w14:textId="77777777" w:rsidR="00856EA0" w:rsidRDefault="00856EA0" w:rsidP="00856EA0">
      <w:pPr>
        <w:pStyle w:val="Sansinterligne"/>
        <w:jc w:val="bot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         Le Coordinateur</w:t>
      </w:r>
    </w:p>
    <w:p w14:paraId="6CB95507" w14:textId="77777777" w:rsidR="00856EA0" w:rsidRDefault="00856EA0" w:rsidP="00856EA0">
      <w:pPr>
        <w:pStyle w:val="Sansinterligne"/>
        <w:jc w:val="both"/>
        <w:rPr>
          <w:rFonts w:ascii="Arial" w:hAnsi="Arial" w:cs="Arial"/>
          <w:sz w:val="28"/>
          <w:szCs w:val="28"/>
        </w:rPr>
      </w:pPr>
    </w:p>
    <w:p w14:paraId="1CFFD1A6" w14:textId="77777777" w:rsidR="00BF5640" w:rsidRDefault="00856EA0" w:rsidP="00856EA0">
      <w:pPr>
        <w:pStyle w:val="Sansinterligne"/>
        <w:jc w:val="both"/>
        <w:rPr>
          <w:rFonts w:ascii="Arial" w:hAnsi="Arial" w:cs="Arial"/>
          <w:sz w:val="28"/>
          <w:szCs w:val="28"/>
        </w:rPr>
      </w:pPr>
      <w:r>
        <w:rPr>
          <w:rFonts w:ascii="Arial" w:hAnsi="Arial" w:cs="Arial"/>
          <w:sz w:val="28"/>
          <w:szCs w:val="28"/>
        </w:rPr>
        <w:t xml:space="preserve">                                                                                     </w:t>
      </w:r>
      <w:proofErr w:type="spellStart"/>
      <w:r>
        <w:rPr>
          <w:rFonts w:ascii="Arial" w:hAnsi="Arial" w:cs="Arial"/>
          <w:sz w:val="28"/>
          <w:szCs w:val="28"/>
        </w:rPr>
        <w:t>Eben-Ezer</w:t>
      </w:r>
      <w:proofErr w:type="spellEnd"/>
      <w:r>
        <w:rPr>
          <w:rFonts w:ascii="Arial" w:hAnsi="Arial" w:cs="Arial"/>
          <w:sz w:val="28"/>
          <w:szCs w:val="28"/>
        </w:rPr>
        <w:t xml:space="preserve"> </w:t>
      </w:r>
      <w:proofErr w:type="spellStart"/>
      <w:r>
        <w:rPr>
          <w:rFonts w:ascii="Arial" w:hAnsi="Arial" w:cs="Arial"/>
          <w:sz w:val="28"/>
          <w:szCs w:val="28"/>
        </w:rPr>
        <w:t>Agbéko</w:t>
      </w:r>
      <w:proofErr w:type="spellEnd"/>
      <w:r>
        <w:rPr>
          <w:rFonts w:ascii="Arial" w:hAnsi="Arial" w:cs="Arial"/>
          <w:sz w:val="28"/>
          <w:szCs w:val="28"/>
        </w:rPr>
        <w:t xml:space="preserve"> KODJO</w:t>
      </w:r>
    </w:p>
    <w:p w14:paraId="1D1A9A8F" w14:textId="77777777" w:rsidR="004E6CB2" w:rsidRDefault="004E6CB2" w:rsidP="00E33371">
      <w:pPr>
        <w:pStyle w:val="Sansinterligne"/>
        <w:jc w:val="both"/>
        <w:rPr>
          <w:rFonts w:ascii="Arial" w:hAnsi="Arial" w:cs="Arial"/>
          <w:sz w:val="28"/>
          <w:szCs w:val="28"/>
        </w:rPr>
      </w:pPr>
    </w:p>
    <w:p w14:paraId="20A81DD8" w14:textId="77777777" w:rsidR="004E6CB2" w:rsidRDefault="004E6CB2" w:rsidP="00E33371">
      <w:pPr>
        <w:pStyle w:val="Sansinterligne"/>
        <w:jc w:val="both"/>
        <w:rPr>
          <w:rFonts w:ascii="Arial" w:hAnsi="Arial" w:cs="Arial"/>
          <w:sz w:val="28"/>
          <w:szCs w:val="28"/>
        </w:rPr>
      </w:pPr>
      <w:r>
        <w:rPr>
          <w:rFonts w:ascii="Arial" w:hAnsi="Arial" w:cs="Arial"/>
          <w:sz w:val="28"/>
          <w:szCs w:val="28"/>
        </w:rPr>
        <w:t xml:space="preserve"> </w:t>
      </w:r>
    </w:p>
    <w:p w14:paraId="6C8D9C4A" w14:textId="77777777" w:rsidR="00E33371" w:rsidRDefault="00E33371" w:rsidP="00E33371">
      <w:pPr>
        <w:pStyle w:val="Sansinterligne"/>
        <w:jc w:val="both"/>
        <w:rPr>
          <w:rFonts w:ascii="Arial" w:hAnsi="Arial" w:cs="Arial"/>
          <w:sz w:val="28"/>
          <w:szCs w:val="28"/>
        </w:rPr>
      </w:pPr>
    </w:p>
    <w:p w14:paraId="0FB1C543" w14:textId="77777777" w:rsidR="00E33371" w:rsidRDefault="00E33371" w:rsidP="00E33371">
      <w:pPr>
        <w:pStyle w:val="Sansinterligne"/>
        <w:jc w:val="both"/>
        <w:rPr>
          <w:rFonts w:ascii="Arial" w:hAnsi="Arial" w:cs="Arial"/>
          <w:sz w:val="28"/>
          <w:szCs w:val="28"/>
        </w:rPr>
      </w:pPr>
    </w:p>
    <w:p w14:paraId="31E950EA" w14:textId="77777777" w:rsidR="00E33371" w:rsidRDefault="00E33371" w:rsidP="00E33371">
      <w:pPr>
        <w:pStyle w:val="Sansinterligne"/>
        <w:jc w:val="both"/>
        <w:rPr>
          <w:rFonts w:ascii="Arial" w:hAnsi="Arial" w:cs="Arial"/>
          <w:sz w:val="28"/>
          <w:szCs w:val="28"/>
        </w:rPr>
      </w:pPr>
    </w:p>
    <w:p w14:paraId="5ED1F5FA" w14:textId="77777777" w:rsidR="001D4707" w:rsidRDefault="001D4707" w:rsidP="00E33371">
      <w:pPr>
        <w:pStyle w:val="Sansinterligne"/>
        <w:jc w:val="both"/>
        <w:rPr>
          <w:rFonts w:ascii="Arial" w:hAnsi="Arial" w:cs="Arial"/>
          <w:sz w:val="28"/>
          <w:szCs w:val="28"/>
        </w:rPr>
      </w:pPr>
    </w:p>
    <w:p w14:paraId="37D650E9" w14:textId="77777777" w:rsidR="001D4707" w:rsidRDefault="001D4707" w:rsidP="00E33371">
      <w:pPr>
        <w:pStyle w:val="Sansinterligne"/>
        <w:jc w:val="both"/>
        <w:rPr>
          <w:rFonts w:ascii="Arial" w:hAnsi="Arial" w:cs="Arial"/>
          <w:sz w:val="28"/>
          <w:szCs w:val="28"/>
        </w:rPr>
      </w:pPr>
    </w:p>
    <w:p w14:paraId="33EAD35C" w14:textId="77777777" w:rsidR="001D4707" w:rsidRDefault="001D4707" w:rsidP="00E33371">
      <w:pPr>
        <w:pStyle w:val="Sansinterligne"/>
        <w:jc w:val="both"/>
        <w:rPr>
          <w:rFonts w:ascii="Arial" w:hAnsi="Arial" w:cs="Arial"/>
          <w:sz w:val="28"/>
          <w:szCs w:val="28"/>
        </w:rPr>
      </w:pPr>
    </w:p>
    <w:p w14:paraId="52BB4CA8" w14:textId="77777777" w:rsidR="001D4707" w:rsidRDefault="001D4707" w:rsidP="00E33371">
      <w:pPr>
        <w:pStyle w:val="Sansinterligne"/>
        <w:jc w:val="both"/>
        <w:rPr>
          <w:rFonts w:ascii="Arial" w:hAnsi="Arial" w:cs="Arial"/>
          <w:sz w:val="28"/>
          <w:szCs w:val="28"/>
        </w:rPr>
      </w:pPr>
    </w:p>
    <w:p w14:paraId="7678B9DF" w14:textId="77777777" w:rsidR="001D4707" w:rsidRDefault="001D4707" w:rsidP="00E33371">
      <w:pPr>
        <w:pStyle w:val="Sansinterligne"/>
        <w:jc w:val="both"/>
        <w:rPr>
          <w:rFonts w:ascii="Arial" w:hAnsi="Arial" w:cs="Arial"/>
          <w:sz w:val="28"/>
          <w:szCs w:val="28"/>
        </w:rPr>
      </w:pPr>
    </w:p>
    <w:p w14:paraId="107F8EFC" w14:textId="77777777" w:rsidR="001D4707" w:rsidRDefault="001D4707" w:rsidP="00E33371">
      <w:pPr>
        <w:pStyle w:val="Sansinterligne"/>
        <w:jc w:val="both"/>
        <w:rPr>
          <w:rFonts w:ascii="Arial" w:hAnsi="Arial" w:cs="Arial"/>
          <w:sz w:val="28"/>
          <w:szCs w:val="28"/>
        </w:rPr>
      </w:pPr>
    </w:p>
    <w:p w14:paraId="089D0D7A" w14:textId="77777777" w:rsidR="001D4707" w:rsidRDefault="001D4707" w:rsidP="00E33371">
      <w:pPr>
        <w:pStyle w:val="Sansinterligne"/>
        <w:jc w:val="both"/>
        <w:rPr>
          <w:rFonts w:ascii="Arial" w:hAnsi="Arial" w:cs="Arial"/>
          <w:sz w:val="28"/>
          <w:szCs w:val="28"/>
        </w:rPr>
      </w:pPr>
    </w:p>
    <w:p w14:paraId="0C1AB014" w14:textId="77777777" w:rsidR="001D4707" w:rsidRDefault="001D4707" w:rsidP="00E33371">
      <w:pPr>
        <w:pStyle w:val="Sansinterligne"/>
        <w:jc w:val="both"/>
        <w:rPr>
          <w:rFonts w:ascii="Arial" w:hAnsi="Arial" w:cs="Arial"/>
          <w:sz w:val="28"/>
          <w:szCs w:val="28"/>
        </w:rPr>
      </w:pPr>
    </w:p>
    <w:p w14:paraId="76E1AFED" w14:textId="77777777" w:rsidR="001D4707" w:rsidRDefault="001D4707" w:rsidP="00E33371">
      <w:pPr>
        <w:pStyle w:val="Sansinterligne"/>
        <w:jc w:val="both"/>
        <w:rPr>
          <w:rFonts w:ascii="Arial" w:hAnsi="Arial" w:cs="Arial"/>
          <w:sz w:val="28"/>
          <w:szCs w:val="28"/>
        </w:rPr>
      </w:pPr>
    </w:p>
    <w:p w14:paraId="4B270DEF" w14:textId="77777777" w:rsidR="001D4707" w:rsidRDefault="001D4707" w:rsidP="00E33371">
      <w:pPr>
        <w:pStyle w:val="Sansinterligne"/>
        <w:jc w:val="both"/>
        <w:rPr>
          <w:rFonts w:ascii="Arial" w:hAnsi="Arial" w:cs="Arial"/>
          <w:sz w:val="28"/>
          <w:szCs w:val="28"/>
        </w:rPr>
      </w:pPr>
    </w:p>
    <w:p w14:paraId="344E66F6" w14:textId="77777777" w:rsidR="001D4707" w:rsidRDefault="001D4707" w:rsidP="00E33371">
      <w:pPr>
        <w:pStyle w:val="Sansinterligne"/>
        <w:jc w:val="both"/>
        <w:rPr>
          <w:rFonts w:ascii="Arial" w:hAnsi="Arial" w:cs="Arial"/>
          <w:sz w:val="28"/>
          <w:szCs w:val="28"/>
        </w:rPr>
      </w:pPr>
    </w:p>
    <w:p w14:paraId="3ED0BCBD" w14:textId="77777777" w:rsidR="001D4707" w:rsidRDefault="001D4707" w:rsidP="00E33371">
      <w:pPr>
        <w:pStyle w:val="Sansinterligne"/>
        <w:jc w:val="both"/>
        <w:rPr>
          <w:rFonts w:ascii="Arial" w:hAnsi="Arial" w:cs="Arial"/>
          <w:sz w:val="28"/>
          <w:szCs w:val="28"/>
        </w:rPr>
      </w:pPr>
    </w:p>
    <w:p w14:paraId="68E5828A" w14:textId="77777777" w:rsidR="001D4707" w:rsidRDefault="001D4707" w:rsidP="001D4707">
      <w:pPr>
        <w:pStyle w:val="Sansinterligne"/>
        <w:jc w:val="center"/>
        <w:rPr>
          <w:rFonts w:ascii="Arial" w:hAnsi="Arial" w:cs="Arial"/>
          <w:b/>
          <w:sz w:val="28"/>
          <w:szCs w:val="28"/>
        </w:rPr>
      </w:pPr>
      <w:r>
        <w:rPr>
          <w:rFonts w:ascii="Arial" w:hAnsi="Arial" w:cs="Arial"/>
          <w:b/>
          <w:sz w:val="28"/>
          <w:szCs w:val="28"/>
        </w:rPr>
        <w:t>Quelques images des activités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18"/>
        <w:gridCol w:w="222"/>
        <w:gridCol w:w="5316"/>
      </w:tblGrid>
      <w:tr w:rsidR="002B746D" w14:paraId="5F57EAA4"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47CDC6D8" w14:textId="77777777" w:rsidR="002B746D" w:rsidRDefault="00D02484">
            <w:pPr>
              <w:pStyle w:val="Sansinterligne"/>
              <w:jc w:val="center"/>
              <w:rPr>
                <w:rFonts w:ascii="Arial" w:hAnsi="Arial" w:cs="Arial"/>
                <w:sz w:val="28"/>
                <w:szCs w:val="28"/>
              </w:rPr>
            </w:pPr>
            <w:r>
              <w:rPr>
                <w:noProof/>
              </w:rPr>
              <mc:AlternateContent>
                <mc:Choice Requires="wps">
                  <w:drawing>
                    <wp:anchor distT="0" distB="0" distL="114300" distR="114300" simplePos="0" relativeHeight="251652608" behindDoc="0" locked="0" layoutInCell="1" allowOverlap="1" wp14:anchorId="6485D058" wp14:editId="7C96B59A">
                      <wp:simplePos x="0" y="0"/>
                      <wp:positionH relativeFrom="column">
                        <wp:posOffset>-52070</wp:posOffset>
                      </wp:positionH>
                      <wp:positionV relativeFrom="paragraph">
                        <wp:posOffset>2187575</wp:posOffset>
                      </wp:positionV>
                      <wp:extent cx="3054350" cy="302260"/>
                      <wp:effectExtent l="5080" t="6350" r="7620" b="5715"/>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0" cy="302260"/>
                              </a:xfrm>
                              <a:prstGeom prst="rect">
                                <a:avLst/>
                              </a:prstGeom>
                              <a:solidFill>
                                <a:srgbClr val="FFFFFF"/>
                              </a:solidFill>
                              <a:ln w="9525">
                                <a:solidFill>
                                  <a:srgbClr val="000000"/>
                                </a:solidFill>
                                <a:miter lim="800000"/>
                                <a:headEnd/>
                                <a:tailEnd/>
                              </a:ln>
                            </wps:spPr>
                            <wps:txbx>
                              <w:txbxContent>
                                <w:p w14:paraId="7AFF0AE5" w14:textId="77777777" w:rsidR="002B746D" w:rsidRDefault="002B746D" w:rsidP="001D4707">
                                  <w:pPr>
                                    <w:jc w:val="center"/>
                                    <w:rPr>
                                      <w:b/>
                                      <w:sz w:val="24"/>
                                    </w:rPr>
                                  </w:pPr>
                                  <w:r>
                                    <w:rPr>
                                      <w:b/>
                                      <w:sz w:val="24"/>
                                    </w:rPr>
                                    <w:t>Enlèvement des plants à la pépinière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5D058" id="Text Box 12" o:spid="_x0000_s1028" type="#_x0000_t202" style="position:absolute;left:0;text-align:left;margin-left:-4.1pt;margin-top:172.25pt;width:240.5pt;height:2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">
                      <v:textbox>
                        <w:txbxContent>
                          <w:p w14:paraId="7AFF0AE5" w14:textId="77777777" w:rsidR="002B746D" w:rsidRDefault="002B746D" w:rsidP="001D4707">
                            <w:pPr>
                              <w:jc w:val="center"/>
                              <w:rPr>
                                <w:b/>
                                <w:sz w:val="24"/>
                              </w:rPr>
                            </w:pPr>
                            <w:r>
                              <w:rPr>
                                <w:b/>
                                <w:sz w:val="24"/>
                              </w:rPr>
                              <w:t>Enlèvement des plants à la pépinière</w:t>
                            </w:r>
                          </w:p>
                        </w:txbxContent>
                      </v:textbox>
                    </v:shape>
                  </w:pict>
                </mc:Fallback>
              </mc:AlternateContent>
            </w:r>
            <w:r w:rsidR="002B746D">
              <w:rPr>
                <w:rFonts w:ascii="Arial" w:hAnsi="Arial" w:cs="Arial"/>
                <w:sz w:val="28"/>
                <w:szCs w:val="28"/>
              </w:rPr>
              <w:tab/>
            </w:r>
            <w:r>
              <w:rPr>
                <w:rFonts w:ascii="Arial" w:hAnsi="Arial" w:cs="Arial"/>
                <w:noProof/>
                <w:sz w:val="28"/>
                <w:szCs w:val="28"/>
                <w:lang w:eastAsia="fr-FR"/>
              </w:rPr>
              <w:drawing>
                <wp:inline distT="0" distB="0" distL="0" distR="0" wp14:anchorId="3CC1DBE4" wp14:editId="741D98E9">
                  <wp:extent cx="2800350" cy="227647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0350" cy="2276475"/>
                          </a:xfrm>
                          <a:prstGeom prst="rect">
                            <a:avLst/>
                          </a:prstGeom>
                          <a:noFill/>
                          <a:ln>
                            <a:noFill/>
                          </a:ln>
                        </pic:spPr>
                      </pic:pic>
                    </a:graphicData>
                  </a:graphic>
                </wp:inline>
              </w:drawing>
            </w:r>
          </w:p>
        </w:tc>
        <w:tc>
          <w:tcPr>
            <w:tcW w:w="222" w:type="dxa"/>
            <w:tcBorders>
              <w:top w:val="single" w:sz="4" w:space="0" w:color="000000"/>
              <w:left w:val="single" w:sz="4" w:space="0" w:color="000000"/>
              <w:bottom w:val="single" w:sz="4" w:space="0" w:color="000000"/>
              <w:right w:val="single" w:sz="4" w:space="0" w:color="000000"/>
            </w:tcBorders>
          </w:tcPr>
          <w:p w14:paraId="3C5216B9" w14:textId="77777777" w:rsidR="002B746D" w:rsidRDefault="002B746D">
            <w:pPr>
              <w:pStyle w:val="Sansinterligne"/>
              <w:jc w:val="center"/>
            </w:pPr>
          </w:p>
        </w:tc>
        <w:tc>
          <w:tcPr>
            <w:tcW w:w="5533" w:type="dxa"/>
            <w:tcBorders>
              <w:top w:val="single" w:sz="4" w:space="0" w:color="000000"/>
              <w:left w:val="single" w:sz="4" w:space="0" w:color="000000"/>
              <w:bottom w:val="single" w:sz="4" w:space="0" w:color="000000"/>
              <w:right w:val="single" w:sz="4" w:space="0" w:color="000000"/>
            </w:tcBorders>
            <w:hideMark/>
          </w:tcPr>
          <w:p w14:paraId="343E9146" w14:textId="77777777" w:rsidR="002B746D" w:rsidRDefault="00D02484">
            <w:pPr>
              <w:pStyle w:val="Sansinterligne"/>
              <w:jc w:val="center"/>
              <w:rPr>
                <w:rFonts w:ascii="Arial" w:hAnsi="Arial" w:cs="Arial"/>
                <w:sz w:val="28"/>
                <w:szCs w:val="28"/>
              </w:rPr>
            </w:pPr>
            <w:r>
              <w:rPr>
                <w:noProof/>
              </w:rPr>
              <mc:AlternateContent>
                <mc:Choice Requires="wps">
                  <w:drawing>
                    <wp:anchor distT="0" distB="0" distL="114300" distR="114300" simplePos="0" relativeHeight="251653632" behindDoc="0" locked="0" layoutInCell="1" allowOverlap="1" wp14:anchorId="2E800FBE" wp14:editId="01E8B17C">
                      <wp:simplePos x="0" y="0"/>
                      <wp:positionH relativeFrom="column">
                        <wp:posOffset>-64135</wp:posOffset>
                      </wp:positionH>
                      <wp:positionV relativeFrom="paragraph">
                        <wp:posOffset>1962785</wp:posOffset>
                      </wp:positionV>
                      <wp:extent cx="3418205" cy="517525"/>
                      <wp:effectExtent l="12065" t="10160" r="8255" b="5715"/>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517525"/>
                              </a:xfrm>
                              <a:prstGeom prst="rect">
                                <a:avLst/>
                              </a:prstGeom>
                              <a:solidFill>
                                <a:srgbClr val="FFFFFF"/>
                              </a:solidFill>
                              <a:ln w="9525">
                                <a:solidFill>
                                  <a:srgbClr val="000000"/>
                                </a:solidFill>
                                <a:miter lim="800000"/>
                                <a:headEnd/>
                                <a:tailEnd/>
                              </a:ln>
                            </wps:spPr>
                            <wps:txbx>
                              <w:txbxContent>
                                <w:p w14:paraId="532444C0" w14:textId="77777777" w:rsidR="002B746D" w:rsidRDefault="002B746D" w:rsidP="001D4707">
                                  <w:pPr>
                                    <w:jc w:val="center"/>
                                    <w:rPr>
                                      <w:b/>
                                      <w:sz w:val="24"/>
                                    </w:rPr>
                                  </w:pPr>
                                  <w:r>
                                    <w:rPr>
                                      <w:b/>
                                      <w:sz w:val="24"/>
                                    </w:rPr>
                                    <w:t>Remise de plants dans une communauté après sensibilisation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00FBE" id="Text Box 13" o:spid="_x0000_s1029" type="#_x0000_t202" style="position:absolute;left:0;text-align:left;margin-left:-5.05pt;margin-top:154.55pt;width:269.15pt;height:4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">
                      <v:textbox>
                        <w:txbxContent>
                          <w:p w14:paraId="532444C0" w14:textId="77777777" w:rsidR="002B746D" w:rsidRDefault="002B746D" w:rsidP="001D4707">
                            <w:pPr>
                              <w:jc w:val="center"/>
                              <w:rPr>
                                <w:b/>
                                <w:sz w:val="24"/>
                              </w:rPr>
                            </w:pPr>
                            <w:r>
                              <w:rPr>
                                <w:b/>
                                <w:sz w:val="24"/>
                              </w:rPr>
                              <w:t>Remise de plants dans une communauté après sensibilisation</w:t>
                            </w:r>
                          </w:p>
                        </w:txbxContent>
                      </v:textbox>
                    </v:shape>
                  </w:pict>
                </mc:Fallback>
              </mc:AlternateContent>
            </w:r>
            <w:r>
              <w:rPr>
                <w:rFonts w:ascii="Arial" w:hAnsi="Arial" w:cs="Arial"/>
                <w:noProof/>
                <w:sz w:val="28"/>
                <w:szCs w:val="28"/>
                <w:lang w:eastAsia="fr-FR"/>
              </w:rPr>
              <w:drawing>
                <wp:inline distT="0" distB="0" distL="0" distR="0" wp14:anchorId="56EDA422" wp14:editId="75BE8E22">
                  <wp:extent cx="3524250" cy="2228850"/>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4250" cy="2228850"/>
                          </a:xfrm>
                          <a:prstGeom prst="rect">
                            <a:avLst/>
                          </a:prstGeom>
                          <a:noFill/>
                          <a:ln>
                            <a:noFill/>
                          </a:ln>
                        </pic:spPr>
                      </pic:pic>
                    </a:graphicData>
                  </a:graphic>
                </wp:inline>
              </w:drawing>
            </w:r>
          </w:p>
        </w:tc>
      </w:tr>
      <w:tr w:rsidR="002B746D" w14:paraId="3E08CE71"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4AD188F8" w14:textId="77777777" w:rsidR="002B746D" w:rsidRDefault="00D02484">
            <w:pPr>
              <w:pStyle w:val="Sansinterligne"/>
              <w:jc w:val="center"/>
              <w:rPr>
                <w:rFonts w:ascii="Arial" w:hAnsi="Arial" w:cs="Arial"/>
                <w:noProof/>
                <w:sz w:val="28"/>
                <w:szCs w:val="28"/>
                <w:lang w:eastAsia="fr-FR"/>
              </w:rPr>
            </w:pPr>
            <w:r>
              <w:rPr>
                <w:noProof/>
              </w:rPr>
              <mc:AlternateContent>
                <mc:Choice Requires="wps">
                  <w:drawing>
                    <wp:anchor distT="0" distB="0" distL="114300" distR="114300" simplePos="0" relativeHeight="251654656" behindDoc="0" locked="0" layoutInCell="1" allowOverlap="1" wp14:anchorId="2A5FA0C5" wp14:editId="31A76721">
                      <wp:simplePos x="0" y="0"/>
                      <wp:positionH relativeFrom="column">
                        <wp:posOffset>81280</wp:posOffset>
                      </wp:positionH>
                      <wp:positionV relativeFrom="paragraph">
                        <wp:posOffset>1821180</wp:posOffset>
                      </wp:positionV>
                      <wp:extent cx="2907030" cy="517525"/>
                      <wp:effectExtent l="5080" t="11430" r="12065" b="13970"/>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7030" cy="517525"/>
                              </a:xfrm>
                              <a:prstGeom prst="rect">
                                <a:avLst/>
                              </a:prstGeom>
                              <a:solidFill>
                                <a:srgbClr val="FFFFFF"/>
                              </a:solidFill>
                              <a:ln w="9525">
                                <a:solidFill>
                                  <a:srgbClr val="000000"/>
                                </a:solidFill>
                                <a:miter lim="800000"/>
                                <a:headEnd/>
                                <a:tailEnd/>
                              </a:ln>
                            </wps:spPr>
                            <wps:txbx>
                              <w:txbxContent>
                                <w:p w14:paraId="6FFCBFDD" w14:textId="77777777" w:rsidR="002B746D" w:rsidRDefault="002B746D" w:rsidP="001D4707">
                                  <w:pPr>
                                    <w:jc w:val="center"/>
                                    <w:rPr>
                                      <w:b/>
                                      <w:sz w:val="24"/>
                                    </w:rPr>
                                  </w:pPr>
                                  <w:r>
                                    <w:rPr>
                                      <w:b/>
                                      <w:sz w:val="24"/>
                                    </w:rPr>
                                    <w:t>Sensibilisation communautaire sur l’agroforesterie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FA0C5" id="Text Box 14" o:spid="_x0000_s1030" type="#_x0000_t202" style="position:absolute;left:0;text-align:left;margin-left:6.4pt;margin-top:143.4pt;width:228.9pt;height:4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">
                      <v:textbox>
                        <w:txbxContent>
                          <w:p w14:paraId="6FFCBFDD" w14:textId="77777777" w:rsidR="002B746D" w:rsidRDefault="002B746D" w:rsidP="001D4707">
                            <w:pPr>
                              <w:jc w:val="center"/>
                              <w:rPr>
                                <w:b/>
                                <w:sz w:val="24"/>
                              </w:rPr>
                            </w:pPr>
                            <w:r>
                              <w:rPr>
                                <w:b/>
                                <w:sz w:val="24"/>
                              </w:rPr>
                              <w:t>Sensibilisation communautaire sur l’agroforesterie</w:t>
                            </w:r>
                          </w:p>
                        </w:txbxContent>
                      </v:textbox>
                    </v:shape>
                  </w:pict>
                </mc:Fallback>
              </mc:AlternateContent>
            </w:r>
            <w:r>
              <w:rPr>
                <w:rFonts w:ascii="Arial" w:hAnsi="Arial" w:cs="Arial"/>
                <w:noProof/>
                <w:sz w:val="28"/>
                <w:szCs w:val="28"/>
                <w:lang w:eastAsia="fr-FR"/>
              </w:rPr>
              <w:drawing>
                <wp:inline distT="0" distB="0" distL="0" distR="0" wp14:anchorId="7E2C345A" wp14:editId="00E158F6">
                  <wp:extent cx="2924175" cy="2190750"/>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4175" cy="2190750"/>
                          </a:xfrm>
                          <a:prstGeom prst="rect">
                            <a:avLst/>
                          </a:prstGeom>
                          <a:noFill/>
                          <a:ln>
                            <a:noFill/>
                          </a:ln>
                        </pic:spPr>
                      </pic:pic>
                    </a:graphicData>
                  </a:graphic>
                </wp:inline>
              </w:drawing>
            </w:r>
          </w:p>
          <w:p w14:paraId="63806171" w14:textId="77777777" w:rsidR="00D400E5" w:rsidRDefault="00D400E5">
            <w:pPr>
              <w:pStyle w:val="Sansinterligne"/>
              <w:jc w:val="center"/>
              <w:rPr>
                <w:rFonts w:ascii="Arial" w:hAnsi="Arial" w:cs="Arial"/>
                <w:sz w:val="28"/>
                <w:szCs w:val="28"/>
              </w:rPr>
            </w:pPr>
          </w:p>
          <w:p w14:paraId="4F27139A" w14:textId="77777777" w:rsidR="00D400E5" w:rsidRDefault="00D400E5">
            <w:pPr>
              <w:pStyle w:val="Sansinterligne"/>
              <w:jc w:val="center"/>
              <w:rPr>
                <w:rFonts w:ascii="Arial" w:hAnsi="Arial" w:cs="Arial"/>
                <w:sz w:val="28"/>
                <w:szCs w:val="28"/>
              </w:rPr>
            </w:pPr>
          </w:p>
          <w:p w14:paraId="2927D5D6" w14:textId="77777777" w:rsidR="00D400E5" w:rsidRDefault="00D400E5">
            <w:pPr>
              <w:pStyle w:val="Sansinterligne"/>
              <w:jc w:val="center"/>
              <w:rPr>
                <w:rFonts w:ascii="Arial" w:hAnsi="Arial" w:cs="Arial"/>
                <w:sz w:val="28"/>
                <w:szCs w:val="28"/>
              </w:rPr>
            </w:pPr>
          </w:p>
        </w:tc>
        <w:tc>
          <w:tcPr>
            <w:tcW w:w="222" w:type="dxa"/>
            <w:tcBorders>
              <w:top w:val="single" w:sz="4" w:space="0" w:color="000000"/>
              <w:left w:val="single" w:sz="4" w:space="0" w:color="000000"/>
              <w:bottom w:val="single" w:sz="4" w:space="0" w:color="000000"/>
              <w:right w:val="single" w:sz="4" w:space="0" w:color="000000"/>
            </w:tcBorders>
          </w:tcPr>
          <w:p w14:paraId="784332E1" w14:textId="77777777" w:rsidR="002B746D" w:rsidRDefault="002B746D">
            <w:pPr>
              <w:pStyle w:val="Sansinterligne"/>
              <w:jc w:val="center"/>
              <w:rPr>
                <w:rFonts w:ascii="Arial" w:hAnsi="Arial" w:cs="Arial"/>
                <w:noProof/>
                <w:sz w:val="28"/>
                <w:szCs w:val="28"/>
                <w:lang w:eastAsia="fr-FR"/>
              </w:rPr>
            </w:pPr>
          </w:p>
        </w:tc>
        <w:tc>
          <w:tcPr>
            <w:tcW w:w="5533" w:type="dxa"/>
            <w:tcBorders>
              <w:top w:val="single" w:sz="4" w:space="0" w:color="000000"/>
              <w:left w:val="single" w:sz="4" w:space="0" w:color="000000"/>
              <w:bottom w:val="single" w:sz="4" w:space="0" w:color="000000"/>
              <w:right w:val="single" w:sz="4" w:space="0" w:color="000000"/>
            </w:tcBorders>
            <w:hideMark/>
          </w:tcPr>
          <w:p w14:paraId="4503CE29" w14:textId="77777777" w:rsidR="002B746D" w:rsidRDefault="00D02484">
            <w:pPr>
              <w:pStyle w:val="Sansinterligne"/>
              <w:jc w:val="center"/>
              <w:rPr>
                <w:rFonts w:ascii="Arial" w:hAnsi="Arial" w:cs="Arial"/>
                <w:sz w:val="28"/>
                <w:szCs w:val="28"/>
              </w:rPr>
            </w:pPr>
            <w:r>
              <w:rPr>
                <w:rFonts w:ascii="Arial" w:hAnsi="Arial" w:cs="Arial"/>
                <w:noProof/>
                <w:sz w:val="28"/>
                <w:szCs w:val="28"/>
                <w:lang w:eastAsia="fr-FR"/>
              </w:rPr>
              <mc:AlternateContent>
                <mc:Choice Requires="wps">
                  <w:drawing>
                    <wp:anchor distT="0" distB="0" distL="114300" distR="114300" simplePos="0" relativeHeight="251659776" behindDoc="0" locked="0" layoutInCell="1" allowOverlap="1" wp14:anchorId="601E7702" wp14:editId="0BC876ED">
                      <wp:simplePos x="0" y="0"/>
                      <wp:positionH relativeFrom="column">
                        <wp:posOffset>40640</wp:posOffset>
                      </wp:positionH>
                      <wp:positionV relativeFrom="paragraph">
                        <wp:posOffset>2263775</wp:posOffset>
                      </wp:positionV>
                      <wp:extent cx="3265805" cy="323850"/>
                      <wp:effectExtent l="12065" t="6350" r="8255" b="1270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805" cy="323850"/>
                              </a:xfrm>
                              <a:prstGeom prst="rect">
                                <a:avLst/>
                              </a:prstGeom>
                              <a:solidFill>
                                <a:srgbClr val="FFFFFF"/>
                              </a:solidFill>
                              <a:ln w="9525">
                                <a:solidFill>
                                  <a:srgbClr val="000000"/>
                                </a:solidFill>
                                <a:miter lim="800000"/>
                                <a:headEnd/>
                                <a:tailEnd/>
                              </a:ln>
                            </wps:spPr>
                            <wps:txbx>
                              <w:txbxContent>
                                <w:p w14:paraId="567C7B9D" w14:textId="77777777" w:rsidR="00AE41FA" w:rsidRPr="00AE41FA" w:rsidRDefault="00AE41FA" w:rsidP="00AE41FA">
                                  <w:pPr>
                                    <w:jc w:val="center"/>
                                    <w:rPr>
                                      <w:b/>
                                      <w:sz w:val="24"/>
                                    </w:rPr>
                                  </w:pPr>
                                  <w:r w:rsidRPr="00AE41FA">
                                    <w:rPr>
                                      <w:b/>
                                      <w:sz w:val="24"/>
                                    </w:rPr>
                                    <w:t>Mise en terre de plants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E7702" id="Text Box 19" o:spid="_x0000_s1031" type="#_x0000_t202" style="position:absolute;left:0;text-align:left;margin-left:3.2pt;margin-top:178.25pt;width:257.15pt;height: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">
                      <v:textbox>
                        <w:txbxContent>
                          <w:p w14:paraId="567C7B9D" w14:textId="77777777" w:rsidR="00AE41FA" w:rsidRPr="00AE41FA" w:rsidRDefault="00AE41FA" w:rsidP="00AE41FA">
                            <w:pPr>
                              <w:jc w:val="center"/>
                              <w:rPr>
                                <w:b/>
                                <w:sz w:val="24"/>
                              </w:rPr>
                            </w:pPr>
                            <w:r w:rsidRPr="00AE41FA">
                              <w:rPr>
                                <w:b/>
                                <w:sz w:val="24"/>
                              </w:rPr>
                              <w:t>Mise en terre de plants</w:t>
                            </w:r>
                          </w:p>
                        </w:txbxContent>
                      </v:textbox>
                    </v:shape>
                  </w:pict>
                </mc:Fallback>
              </mc:AlternateContent>
            </w:r>
            <w:r>
              <w:rPr>
                <w:rFonts w:ascii="Arial" w:hAnsi="Arial" w:cs="Arial"/>
                <w:noProof/>
                <w:sz w:val="28"/>
                <w:szCs w:val="28"/>
                <w:lang w:eastAsia="fr-FR"/>
              </w:rPr>
              <w:drawing>
                <wp:inline distT="0" distB="0" distL="0" distR="0" wp14:anchorId="24870FF5" wp14:editId="6C7BE3C5">
                  <wp:extent cx="3248025" cy="2476500"/>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8025" cy="2476500"/>
                          </a:xfrm>
                          <a:prstGeom prst="rect">
                            <a:avLst/>
                          </a:prstGeom>
                          <a:noFill/>
                          <a:ln>
                            <a:noFill/>
                          </a:ln>
                        </pic:spPr>
                      </pic:pic>
                    </a:graphicData>
                  </a:graphic>
                </wp:inline>
              </w:drawing>
            </w:r>
          </w:p>
        </w:tc>
      </w:tr>
      <w:tr w:rsidR="002B746D" w14:paraId="3BDDD50F"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72E48CD4" w14:textId="77777777" w:rsidR="002B746D" w:rsidRDefault="00D02484">
            <w:pPr>
              <w:pStyle w:val="Sansinterligne"/>
              <w:rPr>
                <w:rFonts w:ascii="Arial" w:hAnsi="Arial" w:cs="Arial"/>
                <w:sz w:val="28"/>
                <w:szCs w:val="28"/>
              </w:rPr>
            </w:pPr>
            <w:r>
              <w:rPr>
                <w:noProof/>
              </w:rPr>
              <mc:AlternateContent>
                <mc:Choice Requires="wps">
                  <w:drawing>
                    <wp:anchor distT="0" distB="0" distL="114300" distR="114300" simplePos="0" relativeHeight="251655680" behindDoc="0" locked="0" layoutInCell="1" allowOverlap="1" wp14:anchorId="67DDFE7D" wp14:editId="4A79006A">
                      <wp:simplePos x="0" y="0"/>
                      <wp:positionH relativeFrom="column">
                        <wp:posOffset>25400</wp:posOffset>
                      </wp:positionH>
                      <wp:positionV relativeFrom="paragraph">
                        <wp:posOffset>1824355</wp:posOffset>
                      </wp:positionV>
                      <wp:extent cx="2959100" cy="466090"/>
                      <wp:effectExtent l="6350" t="5080" r="6350" b="5080"/>
                      <wp:wrapNone/>
                      <wp:docPr id="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466090"/>
                              </a:xfrm>
                              <a:prstGeom prst="rect">
                                <a:avLst/>
                              </a:prstGeom>
                              <a:solidFill>
                                <a:srgbClr val="FFFFFF"/>
                              </a:solidFill>
                              <a:ln w="9525">
                                <a:solidFill>
                                  <a:srgbClr val="000000"/>
                                </a:solidFill>
                                <a:miter lim="800000"/>
                                <a:headEnd/>
                                <a:tailEnd/>
                              </a:ln>
                            </wps:spPr>
                            <wps:txbx>
                              <w:txbxContent>
                                <w:p w14:paraId="71F16D61" w14:textId="77777777" w:rsidR="002B746D" w:rsidRDefault="002B746D" w:rsidP="001D4707">
                                  <w:pPr>
                                    <w:jc w:val="center"/>
                                    <w:rPr>
                                      <w:b/>
                                      <w:sz w:val="24"/>
                                    </w:rPr>
                                  </w:pPr>
                                  <w:r>
                                    <w:rPr>
                                      <w:b/>
                                      <w:sz w:val="24"/>
                                    </w:rPr>
                                    <w:t xml:space="preserve">Opération de billonnage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DFE7D" id="Text Box 15" o:spid="_x0000_s1032" type="#_x0000_t202" style="position:absolute;margin-left:2pt;margin-top:143.65pt;width:233pt;height:3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">
                      <v:textbox>
                        <w:txbxContent>
                          <w:p w14:paraId="71F16D61" w14:textId="77777777" w:rsidR="002B746D" w:rsidRDefault="002B746D" w:rsidP="001D4707">
                            <w:pPr>
                              <w:jc w:val="center"/>
                              <w:rPr>
                                <w:b/>
                                <w:sz w:val="24"/>
                              </w:rPr>
                            </w:pPr>
                            <w:r>
                              <w:rPr>
                                <w:b/>
                                <w:sz w:val="24"/>
                              </w:rPr>
                              <w:t xml:space="preserve">Opération de billonnage </w:t>
                            </w:r>
                          </w:p>
                        </w:txbxContent>
                      </v:textbox>
                    </v:shape>
                  </w:pict>
                </mc:Fallback>
              </mc:AlternateContent>
            </w:r>
            <w:r>
              <w:rPr>
                <w:rFonts w:ascii="Arial" w:hAnsi="Arial" w:cs="Arial"/>
                <w:noProof/>
                <w:sz w:val="28"/>
                <w:szCs w:val="28"/>
                <w:lang w:eastAsia="fr-FR"/>
              </w:rPr>
              <w:drawing>
                <wp:inline distT="0" distB="0" distL="0" distR="0" wp14:anchorId="1F11B7C7" wp14:editId="05C41BE6">
                  <wp:extent cx="2971800" cy="2324100"/>
                  <wp:effectExtent l="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1800" cy="2324100"/>
                          </a:xfrm>
                          <a:prstGeom prst="rect">
                            <a:avLst/>
                          </a:prstGeom>
                          <a:noFill/>
                          <a:ln>
                            <a:noFill/>
                          </a:ln>
                        </pic:spPr>
                      </pic:pic>
                    </a:graphicData>
                  </a:graphic>
                </wp:inline>
              </w:drawing>
            </w:r>
          </w:p>
        </w:tc>
        <w:tc>
          <w:tcPr>
            <w:tcW w:w="222" w:type="dxa"/>
            <w:tcBorders>
              <w:top w:val="single" w:sz="4" w:space="0" w:color="000000"/>
              <w:left w:val="single" w:sz="4" w:space="0" w:color="000000"/>
              <w:bottom w:val="single" w:sz="4" w:space="0" w:color="000000"/>
              <w:right w:val="single" w:sz="4" w:space="0" w:color="000000"/>
            </w:tcBorders>
          </w:tcPr>
          <w:p w14:paraId="44FBA1AB" w14:textId="77777777" w:rsidR="002B746D" w:rsidRDefault="002B746D">
            <w:pPr>
              <w:pStyle w:val="Sansinterligne"/>
            </w:pPr>
          </w:p>
        </w:tc>
        <w:tc>
          <w:tcPr>
            <w:tcW w:w="5533" w:type="dxa"/>
            <w:tcBorders>
              <w:top w:val="single" w:sz="4" w:space="0" w:color="000000"/>
              <w:left w:val="single" w:sz="4" w:space="0" w:color="000000"/>
              <w:bottom w:val="single" w:sz="4" w:space="0" w:color="000000"/>
              <w:right w:val="single" w:sz="4" w:space="0" w:color="000000"/>
            </w:tcBorders>
            <w:hideMark/>
          </w:tcPr>
          <w:p w14:paraId="0475F252" w14:textId="77777777" w:rsidR="002B746D" w:rsidRDefault="00D02484">
            <w:pPr>
              <w:pStyle w:val="Sansinterligne"/>
              <w:rPr>
                <w:rFonts w:ascii="Arial" w:hAnsi="Arial" w:cs="Arial"/>
                <w:sz w:val="28"/>
                <w:szCs w:val="28"/>
              </w:rPr>
            </w:pPr>
            <w:r>
              <w:rPr>
                <w:noProof/>
              </w:rPr>
              <mc:AlternateContent>
                <mc:Choice Requires="wps">
                  <w:drawing>
                    <wp:anchor distT="0" distB="0" distL="114300" distR="114300" simplePos="0" relativeHeight="251656704" behindDoc="0" locked="0" layoutInCell="1" allowOverlap="1" wp14:anchorId="4F6EE86C" wp14:editId="6CD754F8">
                      <wp:simplePos x="0" y="0"/>
                      <wp:positionH relativeFrom="column">
                        <wp:posOffset>40640</wp:posOffset>
                      </wp:positionH>
                      <wp:positionV relativeFrom="paragraph">
                        <wp:posOffset>1910715</wp:posOffset>
                      </wp:positionV>
                      <wp:extent cx="3313430" cy="466090"/>
                      <wp:effectExtent l="12065" t="5715" r="8255" b="1397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3430" cy="466090"/>
                              </a:xfrm>
                              <a:prstGeom prst="rect">
                                <a:avLst/>
                              </a:prstGeom>
                              <a:solidFill>
                                <a:srgbClr val="FFFFFF"/>
                              </a:solidFill>
                              <a:ln w="9525">
                                <a:solidFill>
                                  <a:srgbClr val="000000"/>
                                </a:solidFill>
                                <a:miter lim="800000"/>
                                <a:headEnd/>
                                <a:tailEnd/>
                              </a:ln>
                            </wps:spPr>
                            <wps:txbx>
                              <w:txbxContent>
                                <w:p w14:paraId="1048941A" w14:textId="77777777" w:rsidR="002B746D" w:rsidRDefault="002B746D" w:rsidP="001D4707">
                                  <w:pPr>
                                    <w:jc w:val="center"/>
                                    <w:rPr>
                                      <w:b/>
                                      <w:sz w:val="24"/>
                                    </w:rPr>
                                  </w:pPr>
                                  <w:r>
                                    <w:rPr>
                                      <w:b/>
                                      <w:sz w:val="24"/>
                                    </w:rPr>
                                    <w:t>Opération de semailles du soja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EE86C" id="Text Box 16" o:spid="_x0000_s1033" type="#_x0000_t202" style="position:absolute;margin-left:3.2pt;margin-top:150.45pt;width:260.9pt;height:3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">
                      <v:textbox>
                        <w:txbxContent>
                          <w:p w14:paraId="1048941A" w14:textId="77777777" w:rsidR="002B746D" w:rsidRDefault="002B746D" w:rsidP="001D4707">
                            <w:pPr>
                              <w:jc w:val="center"/>
                              <w:rPr>
                                <w:b/>
                                <w:sz w:val="24"/>
                              </w:rPr>
                            </w:pPr>
                            <w:r>
                              <w:rPr>
                                <w:b/>
                                <w:sz w:val="24"/>
                              </w:rPr>
                              <w:t>Opération de semailles du soja</w:t>
                            </w:r>
                          </w:p>
                        </w:txbxContent>
                      </v:textbox>
                    </v:shape>
                  </w:pict>
                </mc:Fallback>
              </mc:AlternateContent>
            </w:r>
            <w:r>
              <w:rPr>
                <w:rFonts w:ascii="Arial" w:hAnsi="Arial" w:cs="Arial"/>
                <w:noProof/>
                <w:sz w:val="28"/>
                <w:szCs w:val="28"/>
                <w:lang w:eastAsia="fr-FR"/>
              </w:rPr>
              <w:drawing>
                <wp:inline distT="0" distB="0" distL="0" distR="0" wp14:anchorId="1BE390DA" wp14:editId="0438BE43">
                  <wp:extent cx="3524250" cy="2409825"/>
                  <wp:effectExtent l="0" t="0" r="0" b="0"/>
                  <wp:docPr id="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flipV="1">
                            <a:off x="0" y="0"/>
                            <a:ext cx="3524250" cy="2409825"/>
                          </a:xfrm>
                          <a:prstGeom prst="rect">
                            <a:avLst/>
                          </a:prstGeom>
                          <a:noFill/>
                          <a:ln>
                            <a:noFill/>
                          </a:ln>
                        </pic:spPr>
                      </pic:pic>
                    </a:graphicData>
                  </a:graphic>
                </wp:inline>
              </w:drawing>
            </w:r>
          </w:p>
        </w:tc>
      </w:tr>
      <w:tr w:rsidR="002B746D" w14:paraId="5207785A"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48436CCD" w14:textId="77777777" w:rsidR="002B746D" w:rsidRDefault="00D02484">
            <w:pPr>
              <w:pStyle w:val="Sansinterligne"/>
              <w:rPr>
                <w:rFonts w:ascii="Arial" w:hAnsi="Arial" w:cs="Arial"/>
                <w:noProof/>
                <w:sz w:val="28"/>
                <w:szCs w:val="28"/>
                <w:lang w:eastAsia="fr-FR"/>
              </w:rPr>
            </w:pPr>
            <w:r>
              <w:rPr>
                <w:noProof/>
              </w:rPr>
              <w:lastRenderedPageBreak/>
              <mc:AlternateContent>
                <mc:Choice Requires="wps">
                  <w:drawing>
                    <wp:anchor distT="0" distB="0" distL="114300" distR="114300" simplePos="0" relativeHeight="251657728" behindDoc="0" locked="0" layoutInCell="1" allowOverlap="1" wp14:anchorId="0FE7B342" wp14:editId="46D4B72E">
                      <wp:simplePos x="0" y="0"/>
                      <wp:positionH relativeFrom="column">
                        <wp:posOffset>-3175</wp:posOffset>
                      </wp:positionH>
                      <wp:positionV relativeFrom="paragraph">
                        <wp:posOffset>2077085</wp:posOffset>
                      </wp:positionV>
                      <wp:extent cx="2821305" cy="457200"/>
                      <wp:effectExtent l="6350" t="10160" r="10795" b="8890"/>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305" cy="457200"/>
                              </a:xfrm>
                              <a:prstGeom prst="rect">
                                <a:avLst/>
                              </a:prstGeom>
                              <a:solidFill>
                                <a:srgbClr val="FFFFFF"/>
                              </a:solidFill>
                              <a:ln w="9525">
                                <a:solidFill>
                                  <a:srgbClr val="000000"/>
                                </a:solidFill>
                                <a:miter lim="800000"/>
                                <a:headEnd/>
                                <a:tailEnd/>
                              </a:ln>
                            </wps:spPr>
                            <wps:txbx>
                              <w:txbxContent>
                                <w:p w14:paraId="33A55D46" w14:textId="77777777" w:rsidR="002B746D" w:rsidRDefault="002B746D" w:rsidP="001D4707">
                                  <w:pPr>
                                    <w:jc w:val="center"/>
                                    <w:rPr>
                                      <w:b/>
                                      <w:sz w:val="24"/>
                                    </w:rPr>
                                  </w:pPr>
                                  <w:r>
                                    <w:rPr>
                                      <w:b/>
                                      <w:sz w:val="24"/>
                                    </w:rPr>
                                    <w:t>Les plants de soja après 1 mois et demi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7B342" id="Text Box 17" o:spid="_x0000_s1034" type="#_x0000_t202" style="position:absolute;margin-left:-.25pt;margin-top:163.55pt;width:222.15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">
                      <v:textbox>
                        <w:txbxContent>
                          <w:p w14:paraId="33A55D46" w14:textId="77777777" w:rsidR="002B746D" w:rsidRDefault="002B746D" w:rsidP="001D4707">
                            <w:pPr>
                              <w:jc w:val="center"/>
                              <w:rPr>
                                <w:b/>
                                <w:sz w:val="24"/>
                              </w:rPr>
                            </w:pPr>
                            <w:r>
                              <w:rPr>
                                <w:b/>
                                <w:sz w:val="24"/>
                              </w:rPr>
                              <w:t>Les plants de soja après 1 mois et demi</w:t>
                            </w:r>
                          </w:p>
                        </w:txbxContent>
                      </v:textbox>
                    </v:shape>
                  </w:pict>
                </mc:Fallback>
              </mc:AlternateContent>
            </w:r>
            <w:r>
              <w:rPr>
                <w:rFonts w:ascii="Arial" w:hAnsi="Arial" w:cs="Arial"/>
                <w:noProof/>
                <w:sz w:val="28"/>
                <w:szCs w:val="28"/>
                <w:lang w:eastAsia="fr-FR"/>
              </w:rPr>
              <w:drawing>
                <wp:inline distT="0" distB="0" distL="0" distR="0" wp14:anchorId="69842F22" wp14:editId="0F1119E0">
                  <wp:extent cx="2819400" cy="2114550"/>
                  <wp:effectExtent l="0" t="0" r="0" b="0"/>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19400" cy="2114550"/>
                          </a:xfrm>
                          <a:prstGeom prst="rect">
                            <a:avLst/>
                          </a:prstGeom>
                          <a:noFill/>
                          <a:ln>
                            <a:noFill/>
                          </a:ln>
                        </pic:spPr>
                      </pic:pic>
                    </a:graphicData>
                  </a:graphic>
                </wp:inline>
              </w:drawing>
            </w:r>
          </w:p>
          <w:p w14:paraId="5DB1D1D5" w14:textId="77777777" w:rsidR="002B746D" w:rsidRDefault="002B746D">
            <w:pPr>
              <w:pStyle w:val="Sansinterligne"/>
              <w:rPr>
                <w:rFonts w:ascii="Arial" w:hAnsi="Arial" w:cs="Arial"/>
                <w:noProof/>
                <w:sz w:val="28"/>
                <w:szCs w:val="28"/>
                <w:lang w:eastAsia="fr-FR"/>
              </w:rPr>
            </w:pPr>
          </w:p>
          <w:p w14:paraId="09CBBEA9" w14:textId="77777777" w:rsidR="002B746D" w:rsidRDefault="002B746D">
            <w:pPr>
              <w:pStyle w:val="Sansinterligne"/>
              <w:rPr>
                <w:rFonts w:ascii="Arial" w:hAnsi="Arial" w:cs="Arial"/>
                <w:sz w:val="28"/>
                <w:szCs w:val="28"/>
              </w:rPr>
            </w:pPr>
          </w:p>
        </w:tc>
        <w:tc>
          <w:tcPr>
            <w:tcW w:w="222" w:type="dxa"/>
            <w:tcBorders>
              <w:top w:val="single" w:sz="4" w:space="0" w:color="000000"/>
              <w:left w:val="single" w:sz="4" w:space="0" w:color="000000"/>
              <w:bottom w:val="single" w:sz="4" w:space="0" w:color="000000"/>
              <w:right w:val="single" w:sz="4" w:space="0" w:color="000000"/>
            </w:tcBorders>
          </w:tcPr>
          <w:p w14:paraId="685E0A8C" w14:textId="77777777" w:rsidR="002B746D" w:rsidRDefault="002B746D">
            <w:pPr>
              <w:pStyle w:val="Sansinterligne"/>
            </w:pPr>
          </w:p>
        </w:tc>
        <w:tc>
          <w:tcPr>
            <w:tcW w:w="5533" w:type="dxa"/>
            <w:tcBorders>
              <w:top w:val="single" w:sz="4" w:space="0" w:color="000000"/>
              <w:left w:val="single" w:sz="4" w:space="0" w:color="000000"/>
              <w:bottom w:val="single" w:sz="4" w:space="0" w:color="000000"/>
              <w:right w:val="single" w:sz="4" w:space="0" w:color="000000"/>
            </w:tcBorders>
            <w:hideMark/>
          </w:tcPr>
          <w:p w14:paraId="7AC77CB0" w14:textId="77777777" w:rsidR="002B746D" w:rsidRDefault="00D02484">
            <w:pPr>
              <w:pStyle w:val="Sansinterligne"/>
              <w:rPr>
                <w:rFonts w:ascii="Arial" w:hAnsi="Arial" w:cs="Arial"/>
                <w:sz w:val="28"/>
                <w:szCs w:val="28"/>
              </w:rPr>
            </w:pPr>
            <w:r>
              <w:rPr>
                <w:noProof/>
              </w:rPr>
              <mc:AlternateContent>
                <mc:Choice Requires="wps">
                  <w:drawing>
                    <wp:anchor distT="0" distB="0" distL="114300" distR="114300" simplePos="0" relativeHeight="251658752" behindDoc="0" locked="0" layoutInCell="1" allowOverlap="1" wp14:anchorId="1E1A56C8" wp14:editId="737FF72B">
                      <wp:simplePos x="0" y="0"/>
                      <wp:positionH relativeFrom="column">
                        <wp:posOffset>-2540</wp:posOffset>
                      </wp:positionH>
                      <wp:positionV relativeFrom="paragraph">
                        <wp:posOffset>2171700</wp:posOffset>
                      </wp:positionV>
                      <wp:extent cx="3366135" cy="466090"/>
                      <wp:effectExtent l="6985" t="9525" r="8255" b="1016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466090"/>
                              </a:xfrm>
                              <a:prstGeom prst="rect">
                                <a:avLst/>
                              </a:prstGeom>
                              <a:solidFill>
                                <a:srgbClr val="FFFFFF"/>
                              </a:solidFill>
                              <a:ln w="9525">
                                <a:solidFill>
                                  <a:srgbClr val="000000"/>
                                </a:solidFill>
                                <a:miter lim="800000"/>
                                <a:headEnd/>
                                <a:tailEnd/>
                              </a:ln>
                            </wps:spPr>
                            <wps:txbx>
                              <w:txbxContent>
                                <w:p w14:paraId="6EBE6B74" w14:textId="77777777" w:rsidR="002B746D" w:rsidRDefault="002B746D" w:rsidP="001D4707">
                                  <w:pPr>
                                    <w:jc w:val="center"/>
                                    <w:rPr>
                                      <w:b/>
                                      <w:sz w:val="24"/>
                                    </w:rPr>
                                  </w:pPr>
                                  <w:r>
                                    <w:rPr>
                                      <w:b/>
                                      <w:sz w:val="24"/>
                                    </w:rPr>
                                    <w:t>Le centre EFIDO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56C8" id="Text Box 18" o:spid="_x0000_s1035" type="#_x0000_t202" style="position:absolute;margin-left:-.2pt;margin-top:171pt;width:265.05pt;height:3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">
                      <v:textbox>
                        <w:txbxContent>
                          <w:p w14:paraId="6EBE6B74" w14:textId="77777777" w:rsidR="002B746D" w:rsidRDefault="002B746D" w:rsidP="001D4707">
                            <w:pPr>
                              <w:jc w:val="center"/>
                              <w:rPr>
                                <w:b/>
                                <w:sz w:val="24"/>
                              </w:rPr>
                            </w:pPr>
                            <w:r>
                              <w:rPr>
                                <w:b/>
                                <w:sz w:val="24"/>
                              </w:rPr>
                              <w:t>Le centre EFIDO</w:t>
                            </w:r>
                          </w:p>
                        </w:txbxContent>
                      </v:textbox>
                    </v:shape>
                  </w:pict>
                </mc:Fallback>
              </mc:AlternateContent>
            </w:r>
            <w:r>
              <w:rPr>
                <w:rFonts w:ascii="Arial" w:hAnsi="Arial" w:cs="Arial"/>
                <w:noProof/>
                <w:sz w:val="28"/>
                <w:szCs w:val="28"/>
                <w:lang w:eastAsia="fr-FR"/>
              </w:rPr>
              <w:drawing>
                <wp:inline distT="0" distB="0" distL="0" distR="0" wp14:anchorId="0F3A1586" wp14:editId="4258748B">
                  <wp:extent cx="3505200" cy="263842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05200" cy="2638425"/>
                          </a:xfrm>
                          <a:prstGeom prst="rect">
                            <a:avLst/>
                          </a:prstGeom>
                          <a:noFill/>
                          <a:ln>
                            <a:noFill/>
                          </a:ln>
                        </pic:spPr>
                      </pic:pic>
                    </a:graphicData>
                  </a:graphic>
                </wp:inline>
              </w:drawing>
            </w:r>
          </w:p>
        </w:tc>
      </w:tr>
      <w:tr w:rsidR="002B746D" w14:paraId="55BDD1F5"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03A0FDD3" w14:textId="77777777" w:rsidR="002B746D" w:rsidRDefault="002B746D">
            <w:pPr>
              <w:pStyle w:val="Sansinterligne"/>
            </w:pPr>
          </w:p>
          <w:p w14:paraId="5236350F" w14:textId="77777777" w:rsidR="002B746D" w:rsidRDefault="00D02484">
            <w:pPr>
              <w:pStyle w:val="Sansinterligne"/>
            </w:pPr>
            <w:r>
              <w:rPr>
                <w:rFonts w:ascii="Arial" w:hAnsi="Arial" w:cs="Arial"/>
                <w:noProof/>
                <w:lang w:eastAsia="fr-FR"/>
              </w:rPr>
              <mc:AlternateContent>
                <mc:Choice Requires="wps">
                  <w:drawing>
                    <wp:anchor distT="0" distB="0" distL="114300" distR="114300" simplePos="0" relativeHeight="251660800" behindDoc="0" locked="0" layoutInCell="1" allowOverlap="1" wp14:anchorId="567BE18B" wp14:editId="698884A9">
                      <wp:simplePos x="0" y="0"/>
                      <wp:positionH relativeFrom="column">
                        <wp:posOffset>47625</wp:posOffset>
                      </wp:positionH>
                      <wp:positionV relativeFrom="paragraph">
                        <wp:posOffset>2311400</wp:posOffset>
                      </wp:positionV>
                      <wp:extent cx="3028950" cy="495300"/>
                      <wp:effectExtent l="9525" t="6350" r="9525" b="12700"/>
                      <wp:wrapNone/>
                      <wp:docPr id="1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495300"/>
                              </a:xfrm>
                              <a:prstGeom prst="rect">
                                <a:avLst/>
                              </a:prstGeom>
                              <a:solidFill>
                                <a:srgbClr val="FFFFFF"/>
                              </a:solidFill>
                              <a:ln w="9525">
                                <a:solidFill>
                                  <a:srgbClr val="000000"/>
                                </a:solidFill>
                                <a:miter lim="800000"/>
                                <a:headEnd/>
                                <a:tailEnd/>
                              </a:ln>
                            </wps:spPr>
                            <wps:txbx>
                              <w:txbxContent>
                                <w:p w14:paraId="50D830B0" w14:textId="77777777" w:rsidR="00AE41FA" w:rsidRPr="00AE41FA" w:rsidRDefault="00AE41FA" w:rsidP="00AE41FA">
                                  <w:pPr>
                                    <w:jc w:val="center"/>
                                    <w:rPr>
                                      <w:b/>
                                      <w:sz w:val="24"/>
                                    </w:rPr>
                                  </w:pPr>
                                  <w:r>
                                    <w:rPr>
                                      <w:b/>
                                      <w:sz w:val="24"/>
                                    </w:rPr>
                                    <w:t>Préparation de l’argile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BE18B" id="Text Box 20" o:spid="_x0000_s1036" type="#_x0000_t202" style="position:absolute;margin-left:3.75pt;margin-top:182pt;width:238.5pt;height:3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">
                      <v:textbox>
                        <w:txbxContent>
                          <w:p w14:paraId="50D830B0" w14:textId="77777777" w:rsidR="00AE41FA" w:rsidRPr="00AE41FA" w:rsidRDefault="00AE41FA" w:rsidP="00AE41FA">
                            <w:pPr>
                              <w:jc w:val="center"/>
                              <w:rPr>
                                <w:b/>
                                <w:sz w:val="24"/>
                              </w:rPr>
                            </w:pPr>
                            <w:r>
                              <w:rPr>
                                <w:b/>
                                <w:sz w:val="24"/>
                              </w:rPr>
                              <w:t>Préparation de l’argile</w:t>
                            </w:r>
                          </w:p>
                        </w:txbxContent>
                      </v:textbox>
                    </v:shape>
                  </w:pict>
                </mc:Fallback>
              </mc:AlternateContent>
            </w:r>
            <w:r w:rsidRPr="00D54EC3">
              <w:rPr>
                <w:rFonts w:ascii="Arial" w:hAnsi="Arial" w:cs="Arial"/>
                <w:noProof/>
              </w:rPr>
              <w:drawing>
                <wp:inline distT="0" distB="0" distL="0" distR="0" wp14:anchorId="35562834" wp14:editId="45512071">
                  <wp:extent cx="3124200" cy="234315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24200" cy="2343150"/>
                          </a:xfrm>
                          <a:prstGeom prst="rect">
                            <a:avLst/>
                          </a:prstGeom>
                          <a:noFill/>
                          <a:ln>
                            <a:noFill/>
                          </a:ln>
                        </pic:spPr>
                      </pic:pic>
                    </a:graphicData>
                  </a:graphic>
                </wp:inline>
              </w:drawing>
            </w:r>
          </w:p>
          <w:p w14:paraId="049E5D24" w14:textId="77777777" w:rsidR="002B746D" w:rsidRDefault="002B746D">
            <w:pPr>
              <w:pStyle w:val="Sansinterligne"/>
            </w:pPr>
          </w:p>
          <w:p w14:paraId="4A67D5A4" w14:textId="77777777" w:rsidR="002B746D" w:rsidRDefault="002B746D">
            <w:pPr>
              <w:pStyle w:val="Sansinterligne"/>
            </w:pPr>
          </w:p>
          <w:p w14:paraId="0C7BCAD3" w14:textId="77777777" w:rsidR="002B746D" w:rsidRDefault="002B746D">
            <w:pPr>
              <w:pStyle w:val="Sansinterligne"/>
            </w:pPr>
          </w:p>
        </w:tc>
        <w:tc>
          <w:tcPr>
            <w:tcW w:w="222" w:type="dxa"/>
            <w:tcBorders>
              <w:top w:val="single" w:sz="4" w:space="0" w:color="000000"/>
              <w:left w:val="single" w:sz="4" w:space="0" w:color="000000"/>
              <w:bottom w:val="single" w:sz="4" w:space="0" w:color="000000"/>
              <w:right w:val="single" w:sz="4" w:space="0" w:color="000000"/>
            </w:tcBorders>
          </w:tcPr>
          <w:p w14:paraId="0420B6C1" w14:textId="77777777" w:rsidR="002B746D" w:rsidRDefault="002B746D">
            <w:pPr>
              <w:pStyle w:val="Sansinterligne"/>
            </w:pPr>
          </w:p>
        </w:tc>
        <w:tc>
          <w:tcPr>
            <w:tcW w:w="5533" w:type="dxa"/>
            <w:tcBorders>
              <w:top w:val="single" w:sz="4" w:space="0" w:color="000000"/>
              <w:left w:val="single" w:sz="4" w:space="0" w:color="000000"/>
              <w:bottom w:val="single" w:sz="4" w:space="0" w:color="000000"/>
              <w:right w:val="single" w:sz="4" w:space="0" w:color="000000"/>
            </w:tcBorders>
            <w:hideMark/>
          </w:tcPr>
          <w:p w14:paraId="760FC321" w14:textId="77777777" w:rsidR="002B746D" w:rsidRDefault="00D02484" w:rsidP="00AE41FA">
            <w:pPr>
              <w:pStyle w:val="Sansinterligne"/>
              <w:jc w:val="center"/>
            </w:pPr>
            <w:r>
              <w:rPr>
                <w:rFonts w:ascii="Arial" w:hAnsi="Arial" w:cs="Arial"/>
                <w:noProof/>
                <w:lang w:eastAsia="fr-FR"/>
              </w:rPr>
              <mc:AlternateContent>
                <mc:Choice Requires="wps">
                  <w:drawing>
                    <wp:anchor distT="0" distB="0" distL="114300" distR="114300" simplePos="0" relativeHeight="251661824" behindDoc="0" locked="0" layoutInCell="1" allowOverlap="1" wp14:anchorId="545668D0" wp14:editId="11FFE4A2">
                      <wp:simplePos x="0" y="0"/>
                      <wp:positionH relativeFrom="column">
                        <wp:posOffset>-2540</wp:posOffset>
                      </wp:positionH>
                      <wp:positionV relativeFrom="paragraph">
                        <wp:posOffset>2548890</wp:posOffset>
                      </wp:positionV>
                      <wp:extent cx="3194685" cy="427990"/>
                      <wp:effectExtent l="6985" t="5715" r="8255" b="13970"/>
                      <wp:wrapNone/>
                      <wp:docPr id="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427990"/>
                              </a:xfrm>
                              <a:prstGeom prst="rect">
                                <a:avLst/>
                              </a:prstGeom>
                              <a:solidFill>
                                <a:srgbClr val="FFFFFF"/>
                              </a:solidFill>
                              <a:ln w="9525">
                                <a:solidFill>
                                  <a:srgbClr val="000000"/>
                                </a:solidFill>
                                <a:miter lim="800000"/>
                                <a:headEnd/>
                                <a:tailEnd/>
                              </a:ln>
                            </wps:spPr>
                            <wps:txbx>
                              <w:txbxContent>
                                <w:p w14:paraId="334703D9" w14:textId="77777777" w:rsidR="00AE41FA" w:rsidRPr="00AE41FA" w:rsidRDefault="00AE41FA" w:rsidP="00AE41FA">
                                  <w:pPr>
                                    <w:pStyle w:val="Sansinterligne"/>
                                    <w:jc w:val="center"/>
                                    <w:rPr>
                                      <w:b/>
                                      <w:sz w:val="24"/>
                                    </w:rPr>
                                  </w:pPr>
                                  <w:r w:rsidRPr="00AE41FA">
                                    <w:rPr>
                                      <w:b/>
                                      <w:sz w:val="24"/>
                                    </w:rPr>
                                    <w:t xml:space="preserve">Ajout </w:t>
                                  </w:r>
                                  <w:r>
                                    <w:rPr>
                                      <w:b/>
                                      <w:sz w:val="24"/>
                                    </w:rPr>
                                    <w:t>de paille et de tourteau de noix de pal</w:t>
                                  </w:r>
                                  <w:r w:rsidRPr="00AE41FA">
                                    <w:rPr>
                                      <w:b/>
                                      <w:sz w:val="24"/>
                                    </w:rPr>
                                    <w:t>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668D0" id="Text Box 23" o:spid="_x0000_s1037" type="#_x0000_t202" style="position:absolute;left:0;text-align:left;margin-left:-.2pt;margin-top:200.7pt;width:251.55pt;height:33.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">
                      <v:textbox>
                        <w:txbxContent>
                          <w:p w14:paraId="334703D9" w14:textId="77777777" w:rsidR="00AE41FA" w:rsidRPr="00AE41FA" w:rsidRDefault="00AE41FA" w:rsidP="00AE41FA">
                            <w:pPr>
                              <w:pStyle w:val="Sansinterligne"/>
                              <w:jc w:val="center"/>
                              <w:rPr>
                                <w:b/>
                                <w:sz w:val="24"/>
                              </w:rPr>
                            </w:pPr>
                            <w:r w:rsidRPr="00AE41FA">
                              <w:rPr>
                                <w:b/>
                                <w:sz w:val="24"/>
                              </w:rPr>
                              <w:t xml:space="preserve">Ajout </w:t>
                            </w:r>
                            <w:r>
                              <w:rPr>
                                <w:b/>
                                <w:sz w:val="24"/>
                              </w:rPr>
                              <w:t>de paille et de tourteau de noix de pal</w:t>
                            </w:r>
                            <w:r w:rsidRPr="00AE41FA">
                              <w:rPr>
                                <w:b/>
                                <w:sz w:val="24"/>
                              </w:rPr>
                              <w:t>me</w:t>
                            </w:r>
                          </w:p>
                        </w:txbxContent>
                      </v:textbox>
                    </v:shape>
                  </w:pict>
                </mc:Fallback>
              </mc:AlternateContent>
            </w:r>
            <w:r w:rsidRPr="003B3499">
              <w:rPr>
                <w:rFonts w:ascii="Arial" w:hAnsi="Arial" w:cs="Arial"/>
                <w:noProof/>
              </w:rPr>
              <w:drawing>
                <wp:inline distT="0" distB="0" distL="0" distR="0" wp14:anchorId="20F2D200" wp14:editId="1E6F17DA">
                  <wp:extent cx="2924175" cy="267652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4175" cy="2676525"/>
                          </a:xfrm>
                          <a:prstGeom prst="rect">
                            <a:avLst/>
                          </a:prstGeom>
                          <a:noFill/>
                          <a:ln>
                            <a:noFill/>
                          </a:ln>
                        </pic:spPr>
                      </pic:pic>
                    </a:graphicData>
                  </a:graphic>
                </wp:inline>
              </w:drawing>
            </w:r>
          </w:p>
        </w:tc>
      </w:tr>
      <w:tr w:rsidR="002B746D" w14:paraId="4083842B" w14:textId="77777777" w:rsidTr="00D400E5">
        <w:tc>
          <w:tcPr>
            <w:tcW w:w="4927" w:type="dxa"/>
            <w:tcBorders>
              <w:top w:val="single" w:sz="4" w:space="0" w:color="000000"/>
              <w:left w:val="single" w:sz="4" w:space="0" w:color="000000"/>
              <w:bottom w:val="single" w:sz="4" w:space="0" w:color="000000"/>
              <w:right w:val="single" w:sz="4" w:space="0" w:color="000000"/>
            </w:tcBorders>
            <w:hideMark/>
          </w:tcPr>
          <w:p w14:paraId="6E2C7F57" w14:textId="77777777" w:rsidR="002B746D" w:rsidRDefault="002B746D">
            <w:pPr>
              <w:pStyle w:val="Sansinterligne"/>
            </w:pPr>
          </w:p>
          <w:p w14:paraId="3C1E168E" w14:textId="77777777" w:rsidR="002B746D" w:rsidRDefault="00D02484">
            <w:pPr>
              <w:pStyle w:val="Sansinterligne"/>
            </w:pPr>
            <w:r>
              <w:rPr>
                <w:rFonts w:ascii="Arial" w:hAnsi="Arial" w:cs="Arial"/>
                <w:noProof/>
                <w:lang w:eastAsia="fr-FR"/>
              </w:rPr>
              <mc:AlternateContent>
                <mc:Choice Requires="wps">
                  <w:drawing>
                    <wp:anchor distT="0" distB="0" distL="114300" distR="114300" simplePos="0" relativeHeight="251662848" behindDoc="0" locked="0" layoutInCell="1" allowOverlap="1" wp14:anchorId="26F2D579" wp14:editId="4CF43D2D">
                      <wp:simplePos x="0" y="0"/>
                      <wp:positionH relativeFrom="column">
                        <wp:posOffset>-3175</wp:posOffset>
                      </wp:positionH>
                      <wp:positionV relativeFrom="paragraph">
                        <wp:posOffset>2404745</wp:posOffset>
                      </wp:positionV>
                      <wp:extent cx="3079750" cy="428625"/>
                      <wp:effectExtent l="6350" t="13970" r="9525" b="5080"/>
                      <wp:wrapNone/>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750" cy="428625"/>
                              </a:xfrm>
                              <a:prstGeom prst="rect">
                                <a:avLst/>
                              </a:prstGeom>
                              <a:solidFill>
                                <a:srgbClr val="FFFFFF"/>
                              </a:solidFill>
                              <a:ln w="9525">
                                <a:solidFill>
                                  <a:srgbClr val="000000"/>
                                </a:solidFill>
                                <a:miter lim="800000"/>
                                <a:headEnd/>
                                <a:tailEnd/>
                              </a:ln>
                            </wps:spPr>
                            <wps:txbx>
                              <w:txbxContent>
                                <w:p w14:paraId="2476EEAF" w14:textId="77777777" w:rsidR="00AE41FA" w:rsidRPr="00AE41FA" w:rsidRDefault="00AE41FA" w:rsidP="00AE41FA">
                                  <w:pPr>
                                    <w:pStyle w:val="Sansinterligne"/>
                                    <w:jc w:val="center"/>
                                    <w:rPr>
                                      <w:b/>
                                      <w:sz w:val="24"/>
                                    </w:rPr>
                                  </w:pPr>
                                  <w:r>
                                    <w:rPr>
                                      <w:b/>
                                      <w:sz w:val="24"/>
                                    </w:rPr>
                                    <w:t>Opération de malaxage au pilon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2D579" id="Text Box 24" o:spid="_x0000_s1038" type="#_x0000_t202" style="position:absolute;margin-left:-.25pt;margin-top:189.35pt;width:242.5pt;height:3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">
                      <v:textbox>
                        <w:txbxContent>
                          <w:p w14:paraId="2476EEAF" w14:textId="77777777" w:rsidR="00AE41FA" w:rsidRPr="00AE41FA" w:rsidRDefault="00AE41FA" w:rsidP="00AE41FA">
                            <w:pPr>
                              <w:pStyle w:val="Sansinterligne"/>
                              <w:jc w:val="center"/>
                              <w:rPr>
                                <w:b/>
                                <w:sz w:val="24"/>
                              </w:rPr>
                            </w:pPr>
                            <w:r>
                              <w:rPr>
                                <w:b/>
                                <w:sz w:val="24"/>
                              </w:rPr>
                              <w:t>Opération de malaxage au pilon</w:t>
                            </w:r>
                          </w:p>
                        </w:txbxContent>
                      </v:textbox>
                    </v:shape>
                  </w:pict>
                </mc:Fallback>
              </mc:AlternateContent>
            </w:r>
            <w:r w:rsidRPr="00804C89">
              <w:rPr>
                <w:rFonts w:ascii="Arial" w:hAnsi="Arial" w:cs="Arial"/>
                <w:noProof/>
              </w:rPr>
              <w:drawing>
                <wp:inline distT="0" distB="0" distL="0" distR="0" wp14:anchorId="50DBC65B" wp14:editId="1A557730">
                  <wp:extent cx="3076575" cy="252412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76575" cy="2524125"/>
                          </a:xfrm>
                          <a:prstGeom prst="rect">
                            <a:avLst/>
                          </a:prstGeom>
                          <a:noFill/>
                          <a:ln>
                            <a:noFill/>
                          </a:ln>
                        </pic:spPr>
                      </pic:pic>
                    </a:graphicData>
                  </a:graphic>
                </wp:inline>
              </w:drawing>
            </w:r>
          </w:p>
          <w:p w14:paraId="6954196E" w14:textId="77777777" w:rsidR="002B746D" w:rsidRDefault="002B746D">
            <w:pPr>
              <w:pStyle w:val="Sansinterligne"/>
            </w:pPr>
          </w:p>
          <w:p w14:paraId="5A60749D" w14:textId="77777777" w:rsidR="002B746D" w:rsidRDefault="002B746D">
            <w:pPr>
              <w:pStyle w:val="Sansinterligne"/>
            </w:pPr>
          </w:p>
        </w:tc>
        <w:tc>
          <w:tcPr>
            <w:tcW w:w="222" w:type="dxa"/>
            <w:tcBorders>
              <w:top w:val="single" w:sz="4" w:space="0" w:color="000000"/>
              <w:left w:val="single" w:sz="4" w:space="0" w:color="000000"/>
              <w:bottom w:val="single" w:sz="4" w:space="0" w:color="000000"/>
              <w:right w:val="single" w:sz="4" w:space="0" w:color="000000"/>
            </w:tcBorders>
          </w:tcPr>
          <w:p w14:paraId="41669B34" w14:textId="77777777" w:rsidR="002B746D" w:rsidRDefault="002B746D">
            <w:pPr>
              <w:pStyle w:val="Sansinterligne"/>
            </w:pPr>
          </w:p>
        </w:tc>
        <w:tc>
          <w:tcPr>
            <w:tcW w:w="5533" w:type="dxa"/>
            <w:tcBorders>
              <w:top w:val="single" w:sz="4" w:space="0" w:color="000000"/>
              <w:left w:val="single" w:sz="4" w:space="0" w:color="000000"/>
              <w:bottom w:val="single" w:sz="4" w:space="0" w:color="000000"/>
              <w:right w:val="single" w:sz="4" w:space="0" w:color="000000"/>
            </w:tcBorders>
            <w:hideMark/>
          </w:tcPr>
          <w:p w14:paraId="185CF083" w14:textId="77777777" w:rsidR="002B746D" w:rsidRDefault="00D02484">
            <w:pPr>
              <w:pStyle w:val="Sansinterligne"/>
            </w:pPr>
            <w:r>
              <w:rPr>
                <w:rFonts w:ascii="Arial" w:hAnsi="Arial" w:cs="Arial"/>
                <w:noProof/>
                <w:lang w:eastAsia="fr-FR"/>
              </w:rPr>
              <mc:AlternateContent>
                <mc:Choice Requires="wps">
                  <w:drawing>
                    <wp:anchor distT="0" distB="0" distL="114300" distR="114300" simplePos="0" relativeHeight="251663872" behindDoc="0" locked="0" layoutInCell="1" allowOverlap="1" wp14:anchorId="5BCA3604" wp14:editId="77871F87">
                      <wp:simplePos x="0" y="0"/>
                      <wp:positionH relativeFrom="column">
                        <wp:posOffset>-2540</wp:posOffset>
                      </wp:positionH>
                      <wp:positionV relativeFrom="paragraph">
                        <wp:posOffset>1632585</wp:posOffset>
                      </wp:positionV>
                      <wp:extent cx="3291205" cy="500380"/>
                      <wp:effectExtent l="6985" t="13335" r="6985" b="1016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205" cy="500380"/>
                              </a:xfrm>
                              <a:prstGeom prst="rect">
                                <a:avLst/>
                              </a:prstGeom>
                              <a:solidFill>
                                <a:srgbClr val="FFFFFF"/>
                              </a:solidFill>
                              <a:ln w="9525">
                                <a:solidFill>
                                  <a:srgbClr val="000000"/>
                                </a:solidFill>
                                <a:miter lim="800000"/>
                                <a:headEnd/>
                                <a:tailEnd/>
                              </a:ln>
                            </wps:spPr>
                            <wps:txbx>
                              <w:txbxContent>
                                <w:p w14:paraId="421E4862" w14:textId="77777777" w:rsidR="00AE41FA" w:rsidRPr="00AE41FA" w:rsidRDefault="00AE41FA" w:rsidP="00AE41FA">
                                  <w:pPr>
                                    <w:pStyle w:val="Sansinterligne"/>
                                    <w:jc w:val="center"/>
                                    <w:rPr>
                                      <w:b/>
                                      <w:sz w:val="24"/>
                                    </w:rPr>
                                  </w:pPr>
                                  <w:r>
                                    <w:rPr>
                                      <w:b/>
                                      <w:sz w:val="24"/>
                                    </w:rPr>
                                    <w:t>Deux prototypes de foyers construits lors d’une 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A3604" id="Text Box 25" o:spid="_x0000_s1039" type="#_x0000_t202" style="position:absolute;margin-left:-.2pt;margin-top:128.55pt;width:259.15pt;height:39.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">
                      <v:textbox>
                        <w:txbxContent>
                          <w:p w14:paraId="421E4862" w14:textId="77777777" w:rsidR="00AE41FA" w:rsidRPr="00AE41FA" w:rsidRDefault="00AE41FA" w:rsidP="00AE41FA">
                            <w:pPr>
                              <w:pStyle w:val="Sansinterligne"/>
                              <w:jc w:val="center"/>
                              <w:rPr>
                                <w:b/>
                                <w:sz w:val="24"/>
                              </w:rPr>
                            </w:pPr>
                            <w:r>
                              <w:rPr>
                                <w:b/>
                                <w:sz w:val="24"/>
                              </w:rPr>
                              <w:t>Deux prototypes de foyers construits lors d’une formation</w:t>
                            </w:r>
                          </w:p>
                        </w:txbxContent>
                      </v:textbox>
                    </v:shape>
                  </w:pict>
                </mc:Fallback>
              </mc:AlternateContent>
            </w:r>
            <w:r w:rsidRPr="00804C89">
              <w:rPr>
                <w:rFonts w:ascii="Arial" w:hAnsi="Arial" w:cs="Arial"/>
                <w:noProof/>
              </w:rPr>
              <w:drawing>
                <wp:inline distT="0" distB="0" distL="0" distR="0" wp14:anchorId="15D16359" wp14:editId="1CDD16FD">
                  <wp:extent cx="3343275" cy="212407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43275" cy="2124075"/>
                          </a:xfrm>
                          <a:prstGeom prst="rect">
                            <a:avLst/>
                          </a:prstGeom>
                          <a:noFill/>
                          <a:ln>
                            <a:noFill/>
                          </a:ln>
                        </pic:spPr>
                      </pic:pic>
                    </a:graphicData>
                  </a:graphic>
                </wp:inline>
              </w:drawing>
            </w:r>
          </w:p>
        </w:tc>
      </w:tr>
      <w:tr w:rsidR="00D400E5" w14:paraId="07B79D8A" w14:textId="77777777" w:rsidTr="00F500BE">
        <w:tc>
          <w:tcPr>
            <w:tcW w:w="10682" w:type="dxa"/>
            <w:gridSpan w:val="3"/>
            <w:tcBorders>
              <w:top w:val="single" w:sz="4" w:space="0" w:color="000000"/>
              <w:left w:val="single" w:sz="4" w:space="0" w:color="000000"/>
              <w:bottom w:val="single" w:sz="4" w:space="0" w:color="000000"/>
              <w:right w:val="single" w:sz="4" w:space="0" w:color="000000"/>
            </w:tcBorders>
            <w:hideMark/>
          </w:tcPr>
          <w:p w14:paraId="10723067" w14:textId="77777777" w:rsidR="00D400E5" w:rsidRDefault="00D02484">
            <w:pPr>
              <w:pStyle w:val="Sansinterligne"/>
            </w:pPr>
            <w:r>
              <w:rPr>
                <w:rFonts w:ascii="Arial" w:hAnsi="Arial" w:cs="Arial"/>
                <w:noProof/>
                <w:lang w:eastAsia="fr-FR"/>
              </w:rPr>
              <w:lastRenderedPageBreak/>
              <mc:AlternateContent>
                <mc:Choice Requires="wps">
                  <w:drawing>
                    <wp:anchor distT="0" distB="0" distL="114300" distR="114300" simplePos="0" relativeHeight="251664896" behindDoc="0" locked="0" layoutInCell="1" allowOverlap="1" wp14:anchorId="68C7B097" wp14:editId="4FCE7209">
                      <wp:simplePos x="0" y="0"/>
                      <wp:positionH relativeFrom="column">
                        <wp:posOffset>-38100</wp:posOffset>
                      </wp:positionH>
                      <wp:positionV relativeFrom="paragraph">
                        <wp:posOffset>3965575</wp:posOffset>
                      </wp:positionV>
                      <wp:extent cx="6657975" cy="704850"/>
                      <wp:effectExtent l="9525" t="12700" r="9525" b="6350"/>
                      <wp:wrapNone/>
                      <wp:docPr id="1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704850"/>
                              </a:xfrm>
                              <a:prstGeom prst="rect">
                                <a:avLst/>
                              </a:prstGeom>
                              <a:solidFill>
                                <a:srgbClr val="FFFFFF"/>
                              </a:solidFill>
                              <a:ln w="9525">
                                <a:solidFill>
                                  <a:srgbClr val="000000"/>
                                </a:solidFill>
                                <a:miter lim="800000"/>
                                <a:headEnd/>
                                <a:tailEnd/>
                              </a:ln>
                            </wps:spPr>
                            <wps:txbx>
                              <w:txbxContent>
                                <w:p w14:paraId="088577AB" w14:textId="77777777" w:rsidR="00AE41FA" w:rsidRPr="00C36815" w:rsidRDefault="00C36815" w:rsidP="00C36815">
                                  <w:pPr>
                                    <w:pStyle w:val="Sansinterligne"/>
                                    <w:jc w:val="center"/>
                                    <w:rPr>
                                      <w:b/>
                                      <w:sz w:val="40"/>
                                    </w:rPr>
                                  </w:pPr>
                                  <w:r w:rsidRPr="00C36815">
                                    <w:rPr>
                                      <w:b/>
                                      <w:sz w:val="40"/>
                                    </w:rPr>
                                    <w:t>Photo de famille à Talo Gbomaho après la 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7B097" id="Text Box 26" o:spid="_x0000_s1040" type="#_x0000_t202" style="position:absolute;margin-left:-3pt;margin-top:312.25pt;width:524.25pt;height:5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">
                      <v:textbox>
                        <w:txbxContent>
                          <w:p w14:paraId="088577AB" w14:textId="77777777" w:rsidR="00AE41FA" w:rsidRPr="00C36815" w:rsidRDefault="00C36815" w:rsidP="00C36815">
                            <w:pPr>
                              <w:pStyle w:val="Sansinterligne"/>
                              <w:jc w:val="center"/>
                              <w:rPr>
                                <w:b/>
                                <w:sz w:val="40"/>
                              </w:rPr>
                            </w:pPr>
                            <w:r w:rsidRPr="00C36815">
                              <w:rPr>
                                <w:b/>
                                <w:sz w:val="40"/>
                              </w:rPr>
                              <w:t>Photo de famille à Talo Gbomaho après la formation</w:t>
                            </w:r>
                          </w:p>
                        </w:txbxContent>
                      </v:textbox>
                    </v:shape>
                  </w:pict>
                </mc:Fallback>
              </mc:AlternateContent>
            </w:r>
            <w:r w:rsidRPr="00D54EC3">
              <w:rPr>
                <w:rFonts w:ascii="Arial" w:hAnsi="Arial" w:cs="Arial"/>
                <w:noProof/>
              </w:rPr>
              <w:drawing>
                <wp:inline distT="0" distB="0" distL="0" distR="0" wp14:anchorId="3DF9B3AA" wp14:editId="2F6E45EB">
                  <wp:extent cx="6648450" cy="469582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48450" cy="4695825"/>
                          </a:xfrm>
                          <a:prstGeom prst="rect">
                            <a:avLst/>
                          </a:prstGeom>
                          <a:noFill/>
                          <a:ln>
                            <a:noFill/>
                          </a:ln>
                        </pic:spPr>
                      </pic:pic>
                    </a:graphicData>
                  </a:graphic>
                </wp:inline>
              </w:drawing>
            </w:r>
          </w:p>
        </w:tc>
      </w:tr>
    </w:tbl>
    <w:p w14:paraId="2A235A80" w14:textId="77777777" w:rsidR="001D4707" w:rsidRDefault="001D4707" w:rsidP="001D4707">
      <w:pPr>
        <w:pStyle w:val="Sansinterligne"/>
        <w:rPr>
          <w:rFonts w:ascii="Arial" w:hAnsi="Arial" w:cs="Arial"/>
          <w:sz w:val="28"/>
          <w:szCs w:val="28"/>
        </w:rPr>
      </w:pPr>
    </w:p>
    <w:p w14:paraId="2953B027" w14:textId="77777777" w:rsidR="000C2686" w:rsidRPr="00E33371" w:rsidRDefault="000C2686" w:rsidP="00E33371">
      <w:pPr>
        <w:pStyle w:val="Sansinterligne"/>
        <w:rPr>
          <w:rFonts w:ascii="Arial" w:hAnsi="Arial" w:cs="Arial"/>
        </w:rPr>
      </w:pPr>
    </w:p>
    <w:sectPr w:rsidR="000C2686" w:rsidRPr="00E33371" w:rsidSect="00E33371">
      <w:footerReference w:type="default" r:id="rId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31DF5" w14:textId="77777777" w:rsidR="006618E6" w:rsidRDefault="006618E6" w:rsidP="00F14E86">
      <w:pPr>
        <w:spacing w:after="0" w:line="240" w:lineRule="auto"/>
      </w:pPr>
      <w:r>
        <w:separator/>
      </w:r>
    </w:p>
  </w:endnote>
  <w:endnote w:type="continuationSeparator" w:id="0">
    <w:p w14:paraId="079121E9" w14:textId="77777777" w:rsidR="006618E6" w:rsidRDefault="006618E6" w:rsidP="00F14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892577"/>
      <w:docPartObj>
        <w:docPartGallery w:val="Page Numbers (Bottom of Page)"/>
        <w:docPartUnique/>
      </w:docPartObj>
    </w:sdtPr>
    <w:sdtEndPr/>
    <w:sdtContent>
      <w:p w14:paraId="5491B2E8" w14:textId="3AE23CB7" w:rsidR="00F14E86" w:rsidRDefault="00F14E86">
        <w:pPr>
          <w:pStyle w:val="Pieddepage"/>
          <w:jc w:val="center"/>
        </w:pPr>
        <w:r>
          <w:fldChar w:fldCharType="begin"/>
        </w:r>
        <w:r>
          <w:instrText>PAGE   \* MERGEFORMAT</w:instrText>
        </w:r>
        <w:r>
          <w:fldChar w:fldCharType="separate"/>
        </w:r>
        <w:r>
          <w:t>2</w:t>
        </w:r>
        <w:r>
          <w:fldChar w:fldCharType="end"/>
        </w:r>
      </w:p>
    </w:sdtContent>
  </w:sdt>
  <w:p w14:paraId="70BA6B30" w14:textId="77777777" w:rsidR="00F14E86" w:rsidRDefault="00F14E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60810" w14:textId="77777777" w:rsidR="006618E6" w:rsidRDefault="006618E6" w:rsidP="00F14E86">
      <w:pPr>
        <w:spacing w:after="0" w:line="240" w:lineRule="auto"/>
      </w:pPr>
      <w:r>
        <w:separator/>
      </w:r>
    </w:p>
  </w:footnote>
  <w:footnote w:type="continuationSeparator" w:id="0">
    <w:p w14:paraId="4AC3660F" w14:textId="77777777" w:rsidR="006618E6" w:rsidRDefault="006618E6" w:rsidP="00F14E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A79AA"/>
    <w:multiLevelType w:val="hybridMultilevel"/>
    <w:tmpl w:val="FCF25986"/>
    <w:lvl w:ilvl="0" w:tplc="FB04785C">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1" w15:restartNumberingAfterBreak="0">
    <w:nsid w:val="65717A32"/>
    <w:multiLevelType w:val="hybridMultilevel"/>
    <w:tmpl w:val="D234CE82"/>
    <w:lvl w:ilvl="0" w:tplc="2E0ABCA6">
      <w:start w:val="7"/>
      <w:numFmt w:val="bullet"/>
      <w:lvlText w:val="-"/>
      <w:lvlJc w:val="left"/>
      <w:pPr>
        <w:ind w:left="1770" w:hanging="360"/>
      </w:pPr>
      <w:rPr>
        <w:rFonts w:ascii="Arial" w:eastAsia="Calibri" w:hAnsi="Arial" w:cs="Aria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num w:numId="1" w16cid:durableId="1553224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4488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371"/>
    <w:rsid w:val="00000A80"/>
    <w:rsid w:val="000B5944"/>
    <w:rsid w:val="000C2686"/>
    <w:rsid w:val="000D631E"/>
    <w:rsid w:val="000D698C"/>
    <w:rsid w:val="00104E69"/>
    <w:rsid w:val="00181E3D"/>
    <w:rsid w:val="001B29E0"/>
    <w:rsid w:val="001C6C23"/>
    <w:rsid w:val="001D4707"/>
    <w:rsid w:val="002A56FF"/>
    <w:rsid w:val="002B746D"/>
    <w:rsid w:val="002C56C5"/>
    <w:rsid w:val="00310E11"/>
    <w:rsid w:val="00324912"/>
    <w:rsid w:val="00341B88"/>
    <w:rsid w:val="00390498"/>
    <w:rsid w:val="003B3499"/>
    <w:rsid w:val="003F42A0"/>
    <w:rsid w:val="004040B0"/>
    <w:rsid w:val="004E6CB2"/>
    <w:rsid w:val="00513CA7"/>
    <w:rsid w:val="0052551F"/>
    <w:rsid w:val="006618E6"/>
    <w:rsid w:val="006A7FD1"/>
    <w:rsid w:val="006D65AC"/>
    <w:rsid w:val="007136F7"/>
    <w:rsid w:val="007529F7"/>
    <w:rsid w:val="007E24B7"/>
    <w:rsid w:val="00804C89"/>
    <w:rsid w:val="00806229"/>
    <w:rsid w:val="00856EA0"/>
    <w:rsid w:val="008E72AC"/>
    <w:rsid w:val="0096047D"/>
    <w:rsid w:val="009A7AA6"/>
    <w:rsid w:val="00A215BD"/>
    <w:rsid w:val="00A35E07"/>
    <w:rsid w:val="00AE41FA"/>
    <w:rsid w:val="00B23AC1"/>
    <w:rsid w:val="00B3737C"/>
    <w:rsid w:val="00B5587C"/>
    <w:rsid w:val="00B617E7"/>
    <w:rsid w:val="00BF5640"/>
    <w:rsid w:val="00C36815"/>
    <w:rsid w:val="00C46CD2"/>
    <w:rsid w:val="00D02484"/>
    <w:rsid w:val="00D400E5"/>
    <w:rsid w:val="00D54EC3"/>
    <w:rsid w:val="00DC704C"/>
    <w:rsid w:val="00E33371"/>
    <w:rsid w:val="00E356F7"/>
    <w:rsid w:val="00EC271C"/>
    <w:rsid w:val="00F14E86"/>
    <w:rsid w:val="00F500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3FC4"/>
  <w15:chartTrackingRefBased/>
  <w15:docId w15:val="{60E3391F-2CB0-44D8-898F-CBF968C8F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71"/>
    <w:pPr>
      <w:spacing w:after="200" w:line="276" w:lineRule="auto"/>
    </w:pPr>
    <w:rPr>
      <w:sz w:val="22"/>
      <w:szCs w:val="22"/>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33371"/>
    <w:rPr>
      <w:sz w:val="22"/>
      <w:szCs w:val="22"/>
      <w:lang w:val="fr-FR" w:eastAsia="en-US"/>
    </w:rPr>
  </w:style>
  <w:style w:type="character" w:styleId="Lienhypertexte">
    <w:name w:val="Hyperlink"/>
    <w:unhideWhenUsed/>
    <w:rsid w:val="00E33371"/>
    <w:rPr>
      <w:color w:val="0000FF"/>
      <w:u w:val="single"/>
    </w:rPr>
  </w:style>
  <w:style w:type="paragraph" w:styleId="Textedebulles">
    <w:name w:val="Balloon Text"/>
    <w:basedOn w:val="Normal"/>
    <w:link w:val="TextedebullesCar"/>
    <w:uiPriority w:val="99"/>
    <w:semiHidden/>
    <w:unhideWhenUsed/>
    <w:rsid w:val="00E333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3371"/>
    <w:rPr>
      <w:rFonts w:ascii="Tahoma" w:eastAsia="Calibri" w:hAnsi="Tahoma" w:cs="Tahoma"/>
      <w:sz w:val="16"/>
      <w:szCs w:val="16"/>
    </w:rPr>
  </w:style>
  <w:style w:type="table" w:styleId="Grilledutableau">
    <w:name w:val="Table Grid"/>
    <w:basedOn w:val="TableauNormal"/>
    <w:uiPriority w:val="59"/>
    <w:rsid w:val="00341B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
    <w:name w:val="header"/>
    <w:basedOn w:val="Normal"/>
    <w:link w:val="En-tteCar"/>
    <w:uiPriority w:val="99"/>
    <w:unhideWhenUsed/>
    <w:rsid w:val="00F14E86"/>
    <w:pPr>
      <w:tabs>
        <w:tab w:val="center" w:pos="4536"/>
        <w:tab w:val="right" w:pos="9072"/>
      </w:tabs>
      <w:spacing w:after="0" w:line="240" w:lineRule="auto"/>
    </w:pPr>
  </w:style>
  <w:style w:type="character" w:customStyle="1" w:styleId="En-tteCar">
    <w:name w:val="En-tête Car"/>
    <w:basedOn w:val="Policepardfaut"/>
    <w:link w:val="En-tte"/>
    <w:uiPriority w:val="99"/>
    <w:rsid w:val="00F14E86"/>
    <w:rPr>
      <w:sz w:val="22"/>
      <w:szCs w:val="22"/>
      <w:lang w:val="fr-FR" w:eastAsia="en-US"/>
    </w:rPr>
  </w:style>
  <w:style w:type="paragraph" w:styleId="Pieddepage">
    <w:name w:val="footer"/>
    <w:basedOn w:val="Normal"/>
    <w:link w:val="PieddepageCar"/>
    <w:uiPriority w:val="99"/>
    <w:unhideWhenUsed/>
    <w:rsid w:val="00F14E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4E86"/>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88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ich.miatoudou@gmail.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mailto:adich.miatoudou@gmail.com"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1285</Words>
  <Characters>7072</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8341</CharactersWithSpaces>
  <SharedDoc>false</SharedDoc>
  <HLinks>
    <vt:vector size="6" baseType="variant">
      <vt:variant>
        <vt:i4>1310817</vt:i4>
      </vt:variant>
      <vt:variant>
        <vt:i4>0</vt:i4>
      </vt:variant>
      <vt:variant>
        <vt:i4>0</vt:i4>
      </vt:variant>
      <vt:variant>
        <vt:i4>5</vt:i4>
      </vt:variant>
      <vt:variant>
        <vt:lpwstr>mailto:adich.miatoudou@gmail.com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dc:creator>
  <cp:keywords/>
  <cp:lastModifiedBy>Chantal Kloecker</cp:lastModifiedBy>
  <cp:revision>7</cp:revision>
  <cp:lastPrinted>2022-04-15T14:02:00Z</cp:lastPrinted>
  <dcterms:created xsi:type="dcterms:W3CDTF">2022-04-15T12:40:00Z</dcterms:created>
  <dcterms:modified xsi:type="dcterms:W3CDTF">2022-04-15T18:40:00Z</dcterms:modified>
</cp:coreProperties>
</file>